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第04章</w:t>
      </w:r>
      <w:r>
        <w:t xml:space="preserve"> </w:t>
      </w:r>
      <w:r>
        <w:rPr>
          <w:rFonts w:hint="eastAsia"/>
        </w:rPr>
        <w:t xml:space="preserve">数据的概括性度量</w:t>
      </w:r>
    </w:p>
    <w:bookmarkStart w:id="23" w:name="总量程度的度量"/>
    <w:p>
      <w:pPr>
        <w:pStyle w:val="Heading1"/>
      </w:pPr>
      <w:r>
        <w:rPr>
          <w:rFonts w:hint="eastAsia"/>
        </w:rPr>
        <w:t xml:space="preserve">总量程度的度量</w:t>
      </w:r>
    </w:p>
    <w:bookmarkStart w:id="20" w:name="总量指标的概念和作用"/>
    <w:p>
      <w:pPr>
        <w:pStyle w:val="Heading2"/>
      </w:pPr>
      <w:r>
        <w:rPr>
          <w:rFonts w:hint="eastAsia"/>
        </w:rPr>
        <w:t xml:space="preserve">总量指标的概念和作用</w:t>
      </w:r>
    </w:p>
    <w:p>
      <w:pPr>
        <w:pStyle w:val="FirstParagraph"/>
      </w:pPr>
      <w:r>
        <w:rPr>
          <w:rFonts w:hint="eastAsia"/>
          <w:b/>
          <w:bCs/>
        </w:rPr>
        <w:t xml:space="preserve">总量指标</w:t>
      </w:r>
      <w:r>
        <w:rPr>
          <w:rFonts w:hint="eastAsia"/>
        </w:rPr>
        <w:t xml:space="preserve">（绝对指标）：反映社会经济现象一定时间、地点、条件下总的规模、水平的统计指标。</w:t>
      </w:r>
    </w:p>
    <w:p>
      <w:pPr>
        <w:pStyle w:val="BodyText"/>
      </w:pPr>
      <w:r>
        <w:rPr>
          <w:rFonts w:hint="eastAsia"/>
          <w:b/>
          <w:bCs/>
        </w:rPr>
        <w:t xml:space="preserve">作用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反映一个国家的基本国情和国力，反映某部门、单位等人、财、的基本数据</w:t>
      </w:r>
      <w:r>
        <w:t xml:space="preserve"> </w:t>
      </w:r>
      <w:r>
        <w:t xml:space="preserve">- </w:t>
      </w:r>
      <w:r>
        <w:rPr>
          <w:rFonts w:hint="eastAsia"/>
        </w:rPr>
        <w:t xml:space="preserve">是进行决策和科学管理的依据之一</w:t>
      </w:r>
      <w:r>
        <w:t xml:space="preserve"> </w:t>
      </w:r>
      <w:r>
        <w:t xml:space="preserve">- </w:t>
      </w:r>
      <w:r>
        <w:rPr>
          <w:rFonts w:hint="eastAsia"/>
        </w:rPr>
        <w:t xml:space="preserve">是计算相对指标和平均指标的基础</w:t>
      </w:r>
    </w:p>
    <w:bookmarkEnd w:id="20"/>
    <w:bookmarkStart w:id="21" w:name="总量指标的分类"/>
    <w:p>
      <w:pPr>
        <w:pStyle w:val="Heading2"/>
      </w:pPr>
      <w:r>
        <w:rPr>
          <w:rFonts w:hint="eastAsia"/>
        </w:rPr>
        <w:t xml:space="preserve">总量指标的分类</w:t>
      </w:r>
    </w:p>
    <w:p>
      <w:pPr>
        <w:pStyle w:val="FirstParagraph"/>
      </w:pPr>
      <w:r>
        <w:rPr>
          <w:rFonts w:hint="eastAsia"/>
        </w:rPr>
        <w:t xml:space="preserve">按反映的</w:t>
      </w:r>
      <w:r>
        <w:rPr>
          <w:rFonts w:hint="eastAsia"/>
          <w:b/>
          <w:bCs/>
        </w:rPr>
        <w:t xml:space="preserve">内容</w:t>
      </w:r>
      <w:r>
        <w:rPr>
          <w:rFonts w:hint="eastAsia"/>
        </w:rPr>
        <w:t xml:space="preserve">分类：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总体单位总量</w:t>
      </w:r>
      <w:r>
        <w:rPr>
          <w:rFonts w:hint="eastAsia"/>
        </w:rPr>
        <w:t xml:space="preserve">：度量总体的单位数数量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总体标志总量</w:t>
      </w:r>
      <w:r>
        <w:rPr>
          <w:rFonts w:hint="eastAsia"/>
        </w:rPr>
        <w:t xml:space="preserve">：度量总体中某个标志值总和的量</w:t>
      </w:r>
    </w:p>
    <w:p>
      <w:pPr>
        <w:pStyle w:val="BodyText"/>
      </w:pPr>
      <w:r>
        <w:rPr>
          <w:rFonts w:hint="eastAsia"/>
        </w:rPr>
        <w:t xml:space="preserve">按反映的</w:t>
      </w:r>
      <w:r>
        <w:rPr>
          <w:rFonts w:hint="eastAsia"/>
          <w:b/>
          <w:bCs/>
        </w:rPr>
        <w:t xml:space="preserve">时间状况</w:t>
      </w:r>
      <w:r>
        <w:rPr>
          <w:rFonts w:hint="eastAsia"/>
        </w:rPr>
        <w:t xml:space="preserve">分类：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时期指标</w:t>
      </w:r>
      <w:r>
        <w:rPr>
          <w:rFonts w:hint="eastAsia"/>
        </w:rPr>
        <w:t xml:space="preserve">：反映现象在某一时期发展过程的总数量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时点指标</w:t>
      </w:r>
      <w:r>
        <w:rPr>
          <w:rFonts w:hint="eastAsia"/>
        </w:rPr>
        <w:t xml:space="preserve">：反映现象在某一时刻的状况</w:t>
      </w:r>
    </w:p>
    <w:bookmarkEnd w:id="21"/>
    <w:bookmarkStart w:id="22" w:name="总量指标的计量单位"/>
    <w:p>
      <w:pPr>
        <w:pStyle w:val="Heading2"/>
      </w:pPr>
      <w:r>
        <w:rPr>
          <w:rFonts w:hint="eastAsia"/>
        </w:rPr>
        <w:t xml:space="preserve">总量指标的计量单位</w:t>
      </w:r>
    </w:p>
    <w:p>
      <w:pPr>
        <w:pStyle w:val="FirstParagraph"/>
      </w:pPr>
      <w:r>
        <w:rPr>
          <w:rFonts w:hint="eastAsia"/>
        </w:rPr>
        <w:t xml:space="preserve">主要有三种形式：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实物单位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自然单位：辆、双、头、根、个等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度量衡单位：吨、米、克、立方米等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双重单位：公里/小时、吨/台等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复合单位：吨公里、千瓦小时等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价值单位</w:t>
      </w:r>
      <w:r>
        <w:rPr>
          <w:rFonts w:hint="eastAsia"/>
        </w:rPr>
        <w:t xml:space="preserve">（货币单位）：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包括现行价格和不变价格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使不能直接相加的产品产量过渡到能够加总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劳动单位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工时：工人数和劳动时数的乘积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台时：设备台数和开动时数的乘积</w:t>
      </w:r>
    </w:p>
    <w:bookmarkEnd w:id="22"/>
    <w:bookmarkEnd w:id="23"/>
    <w:bookmarkStart w:id="31" w:name="相对程度的度量"/>
    <w:p>
      <w:pPr>
        <w:pStyle w:val="Heading1"/>
      </w:pPr>
      <w:r>
        <w:rPr>
          <w:rFonts w:hint="eastAsia"/>
        </w:rPr>
        <w:t xml:space="preserve">相对程度的度量</w:t>
      </w:r>
    </w:p>
    <w:bookmarkStart w:id="24" w:name="相对指标概述"/>
    <w:p>
      <w:pPr>
        <w:pStyle w:val="Heading2"/>
      </w:pPr>
      <w:r>
        <w:rPr>
          <w:rFonts w:hint="eastAsia"/>
        </w:rPr>
        <w:t xml:space="preserve">相对指标概述</w:t>
      </w:r>
    </w:p>
    <w:p>
      <w:pPr>
        <w:pStyle w:val="FirstParagraph"/>
      </w:pPr>
      <w:r>
        <w:rPr>
          <w:rFonts w:hint="eastAsia"/>
          <w:b/>
          <w:bCs/>
        </w:rPr>
        <w:t xml:space="preserve">相对指标</w:t>
      </w:r>
      <w:r>
        <w:rPr>
          <w:rFonts w:hint="eastAsia"/>
        </w:rPr>
        <w:t xml:space="preserve">：是两个有联系的绝对指标之比。</w:t>
      </w:r>
    </w:p>
    <w:p>
      <w:pPr>
        <w:pStyle w:val="BodyText"/>
      </w:pPr>
      <w:r>
        <w:rPr>
          <w:rFonts w:hint="eastAsia"/>
          <w:b/>
          <w:bCs/>
        </w:rPr>
        <w:t xml:space="preserve">作用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具体表明社会经济现象之间的比例关系</w:t>
      </w:r>
      <w:r>
        <w:t xml:space="preserve"> </w:t>
      </w:r>
      <w:r>
        <w:t xml:space="preserve">- </w:t>
      </w:r>
      <w:r>
        <w:rPr>
          <w:rFonts w:hint="eastAsia"/>
        </w:rPr>
        <w:t xml:space="preserve">使不能直接对比的事物找出共同比较的基础</w:t>
      </w:r>
      <w:r>
        <w:t xml:space="preserve"> </w:t>
      </w:r>
      <w:r>
        <w:t xml:space="preserve">- </w:t>
      </w:r>
      <w:r>
        <w:rPr>
          <w:rFonts w:hint="eastAsia"/>
        </w:rPr>
        <w:t xml:space="preserve">便于记忆、易于保密</w:t>
      </w:r>
    </w:p>
    <w:p>
      <w:pPr>
        <w:pStyle w:val="BodyText"/>
      </w:pPr>
      <w:r>
        <w:rPr>
          <w:rFonts w:hint="eastAsia"/>
          <w:b/>
          <w:bCs/>
        </w:rPr>
        <w:t xml:space="preserve">表现形式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有名数形式：分子分母的单位不能化约</w:t>
      </w:r>
      <w:r>
        <w:t xml:space="preserve"> </w:t>
      </w:r>
      <w:r>
        <w:t xml:space="preserve">2. </w:t>
      </w:r>
      <w:r>
        <w:rPr>
          <w:rFonts w:hint="eastAsia"/>
        </w:rPr>
        <w:t xml:space="preserve">无名数形式：分子分母的单位可以化约</w:t>
      </w:r>
      <w:r>
        <w:t xml:space="preserve"> </w:t>
      </w:r>
      <w:r>
        <w:t xml:space="preserve">- </w:t>
      </w:r>
      <w:r>
        <w:rPr>
          <w:rFonts w:hint="eastAsia"/>
        </w:rPr>
        <w:t xml:space="preserve">系数或倍数：比的基数为1</w:t>
      </w:r>
      <w:r>
        <w:t xml:space="preserve"> </w:t>
      </w:r>
      <w:r>
        <w:t xml:space="preserve">- </w:t>
      </w:r>
      <w:r>
        <w:rPr>
          <w:rFonts w:hint="eastAsia"/>
        </w:rPr>
        <w:t xml:space="preserve">成数：比的基数为10</w:t>
      </w:r>
      <w:r>
        <w:t xml:space="preserve"> </w:t>
      </w:r>
      <w:r>
        <w:t xml:space="preserve">- </w:t>
      </w:r>
      <w:r>
        <w:rPr>
          <w:rFonts w:hint="eastAsia"/>
        </w:rPr>
        <w:t xml:space="preserve">百分数：比的基数为100</w:t>
      </w:r>
      <w:r>
        <w:t xml:space="preserve"> </w:t>
      </w:r>
      <w:r>
        <w:t xml:space="preserve">- </w:t>
      </w:r>
      <w:r>
        <w:rPr>
          <w:rFonts w:hint="eastAsia"/>
        </w:rPr>
        <w:t xml:space="preserve">千分数：比的基数为1000</w:t>
      </w:r>
    </w:p>
    <w:bookmarkEnd w:id="24"/>
    <w:bookmarkStart w:id="25" w:name="计划完成相对指标"/>
    <w:p>
      <w:pPr>
        <w:pStyle w:val="Heading2"/>
      </w:pPr>
      <w:r>
        <w:rPr>
          <w:rFonts w:hint="eastAsia"/>
        </w:rPr>
        <w:t xml:space="preserve">计划完成相对指标</w:t>
      </w:r>
    </w:p>
    <w:p>
      <w:pPr>
        <w:pStyle w:val="FirstParagraph"/>
      </w:pPr>
      <w:r>
        <w:rPr>
          <w:rFonts w:hint="eastAsia"/>
          <w:b/>
          <w:bCs/>
        </w:rPr>
        <w:t xml:space="preserve">概念</w:t>
      </w:r>
      <w:r>
        <w:rPr>
          <w:rFonts w:hint="eastAsia"/>
        </w:rPr>
        <w:t xml:space="preserve">：实际完成数与计划任务数对比的比率。</w:t>
      </w:r>
    </w:p>
    <w:p>
      <w:pPr>
        <w:pStyle w:val="BodyText"/>
      </w:pPr>
      <w:r>
        <w:rPr>
          <w:rFonts w:hint="eastAsia"/>
          <w:b/>
          <w:bCs/>
        </w:rPr>
        <w:t xml:space="preserve">分类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计划完成程度：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计</m:t>
                </m:r>
                <m:r>
                  <m:t>划</m:t>
                </m:r>
                <m:r>
                  <m:t>完</m:t>
                </m:r>
                <m:r>
                  <m:t>成</m:t>
                </m:r>
                <m:r>
                  <m:t>程</m:t>
                </m:r>
                <m:r>
                  <m:t>度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实</m:t>
                    </m:r>
                    <m:r>
                      <m:t>际</m:t>
                    </m:r>
                    <m:r>
                      <m:t>完</m:t>
                    </m:r>
                    <m:r>
                      <m:t>成</m:t>
                    </m:r>
                    <m:r>
                      <m:t>数</m:t>
                    </m:r>
                  </m:num>
                  <m:den>
                    <m:r>
                      <m:t>计</m:t>
                    </m:r>
                    <m:r>
                      <m:t>划</m:t>
                    </m:r>
                    <m:r>
                      <m:t>完</m:t>
                    </m:r>
                    <m:r>
                      <m:t>成</m:t>
                    </m:r>
                    <m:r>
                      <m:t>数</m:t>
                    </m:r>
                  </m:den>
                </m:f>
                <m:r>
                  <m:rPr>
                    <m:sty m:val="p"/>
                  </m:rPr>
                  <m:t>×</m:t>
                </m:r>
                <m:r>
                  <m:t>100</m:t>
                </m:r>
                <m:r>
                  <m:rPr>
                    <m:sty m:val="p"/>
                  </m:rPr>
                  <m:t>%</m:t>
                </m:r>
              </m:e>
            </m:mr>
          </m:m>
        </m:oMath>
      </m:oMathPara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计划完成进度：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计</m:t>
                </m:r>
                <m:r>
                  <m:t>划</m:t>
                </m:r>
                <m:r>
                  <m:t>完</m:t>
                </m:r>
                <m:r>
                  <m:t>成</m:t>
                </m:r>
                <m:r>
                  <m:t>进</m:t>
                </m:r>
                <m:r>
                  <m:t>度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计</m:t>
                    </m:r>
                    <m:r>
                      <m:t>划</m:t>
                    </m:r>
                    <m:r>
                      <m:t>初</m:t>
                    </m:r>
                    <m:r>
                      <m:t>期</m:t>
                    </m:r>
                    <m:r>
                      <m:t>至</m:t>
                    </m:r>
                    <m:r>
                      <m:t>某</m:t>
                    </m:r>
                    <m:r>
                      <m:t>期</m:t>
                    </m:r>
                    <m:r>
                      <m:t>实</m:t>
                    </m:r>
                    <m:r>
                      <m:t>际</m:t>
                    </m:r>
                    <m:r>
                      <m:t>累</m:t>
                    </m:r>
                    <m:r>
                      <m:t>计</m:t>
                    </m:r>
                    <m:r>
                      <m:t>完</m:t>
                    </m:r>
                    <m:r>
                      <m:t>成</m:t>
                    </m:r>
                    <m:r>
                      <m:t>数</m:t>
                    </m:r>
                  </m:num>
                  <m:den>
                    <m:r>
                      <m:t>全</m:t>
                    </m:r>
                    <m:r>
                      <m:t>期</m:t>
                    </m:r>
                    <m:r>
                      <m:t>计</m:t>
                    </m:r>
                    <m:r>
                      <m:t>划</m:t>
                    </m:r>
                    <m:r>
                      <m:t>数</m:t>
                    </m:r>
                  </m:den>
                </m:f>
                <m:r>
                  <m:rPr>
                    <m:sty m:val="p"/>
                  </m:rPr>
                  <m:t>×</m:t>
                </m:r>
                <m:r>
                  <m:t>100</m:t>
                </m:r>
                <m:r>
                  <m:rPr>
                    <m:sty m:val="p"/>
                  </m:rPr>
                  <m:t>%</m:t>
                </m:r>
              </m:e>
            </m:mr>
          </m:m>
        </m:oMath>
      </m:oMathPara>
    </w:p>
    <w:p>
      <w:pPr>
        <w:pStyle w:val="FirstParagraph"/>
      </w:pPr>
      <w:r>
        <w:rPr>
          <w:rFonts w:hint="eastAsia"/>
          <w:b/>
          <w:bCs/>
        </w:rPr>
        <w:t xml:space="preserve">任务下达形式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以总量指标下达</w:t>
      </w:r>
      <w:r>
        <w:t xml:space="preserve"> </w:t>
      </w:r>
      <w:r>
        <w:t xml:space="preserve">2. </w:t>
      </w:r>
      <w:r>
        <w:rPr>
          <w:rFonts w:hint="eastAsia"/>
        </w:rPr>
        <w:t xml:space="preserve">以平均指标下达</w:t>
      </w:r>
      <w:r>
        <w:t xml:space="preserve"> </w:t>
      </w:r>
      <w:r>
        <w:t xml:space="preserve">3. </w:t>
      </w:r>
      <w:r>
        <w:rPr>
          <w:rFonts w:hint="eastAsia"/>
        </w:rPr>
        <w:t xml:space="preserve">以相对指标下达</w:t>
      </w:r>
    </w:p>
    <w:bookmarkEnd w:id="25"/>
    <w:bookmarkStart w:id="26" w:name="结构相对指标"/>
    <w:p>
      <w:pPr>
        <w:pStyle w:val="Heading2"/>
      </w:pPr>
      <w:r>
        <w:rPr>
          <w:rFonts w:hint="eastAsia"/>
        </w:rPr>
        <w:t xml:space="preserve">结构相对指标</w:t>
      </w:r>
    </w:p>
    <w:p>
      <w:pPr>
        <w:pStyle w:val="FirstParagraph"/>
      </w:pPr>
      <w:r>
        <w:rPr>
          <w:rFonts w:hint="eastAsia"/>
          <w:b/>
          <w:bCs/>
        </w:rPr>
        <w:t xml:space="preserve">概念</w:t>
      </w:r>
      <w:r>
        <w:rPr>
          <w:rFonts w:hint="eastAsia"/>
        </w:rPr>
        <w:t xml:space="preserve">：反映某个总体内部分数值与总体数值之比。</w:t>
      </w:r>
    </w:p>
    <w:p>
      <w:pPr>
        <w:pStyle w:val="BodyText"/>
      </w:pPr>
      <w:r>
        <w:rPr>
          <w:rFonts w:hint="eastAsia"/>
          <w:b/>
          <w:bCs/>
        </w:rPr>
        <w:t xml:space="preserve">计算公式</w:t>
      </w:r>
      <w:r>
        <w:rPr>
          <w:rFonts w:hint="eastAsia"/>
        </w:rPr>
        <w:t xml:space="preserve">：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结</m:t>
                </m:r>
                <m:r>
                  <m:t>构</m:t>
                </m:r>
                <m:r>
                  <m:t>相</m:t>
                </m:r>
                <m:r>
                  <m:t>对</m:t>
                </m:r>
                <m:r>
                  <m:t>指</m:t>
                </m:r>
                <m:r>
                  <m:t>标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总</m:t>
                    </m:r>
                    <m:r>
                      <m:t>体</m:t>
                    </m:r>
                    <m:r>
                      <m:t>部</m:t>
                    </m:r>
                    <m:r>
                      <m:t>分</m:t>
                    </m:r>
                    <m:r>
                      <m:t>数</m:t>
                    </m:r>
                    <m:r>
                      <m:t>值</m:t>
                    </m:r>
                  </m:num>
                  <m:den>
                    <m:r>
                      <m:t>总</m:t>
                    </m:r>
                    <m:r>
                      <m:t>体</m:t>
                    </m:r>
                    <m:r>
                      <m:t>全</m:t>
                    </m:r>
                    <m:r>
                      <m:t>部</m:t>
                    </m:r>
                    <m:r>
                      <m:t>数</m:t>
                    </m:r>
                    <m:r>
                      <m:t>值</m:t>
                    </m:r>
                  </m:den>
                </m:f>
                <m:r>
                  <m:rPr>
                    <m:sty m:val="p"/>
                  </m:rPr>
                  <m:t>×</m:t>
                </m:r>
                <m:r>
                  <m:t>100</m:t>
                </m:r>
                <m:r>
                  <m:rPr>
                    <m:sty m:val="p"/>
                  </m:rPr>
                  <m:t>%</m:t>
                </m:r>
              </m:e>
            </m:mr>
          </m:m>
        </m:oMath>
      </m:oMathPara>
    </w:p>
    <w:p>
      <w:pPr>
        <w:pStyle w:val="FirstParagraph"/>
      </w:pPr>
      <w:r>
        <w:rPr>
          <w:rFonts w:hint="eastAsia"/>
          <w:b/>
          <w:bCs/>
        </w:rPr>
        <w:t xml:space="preserve">特征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分子分母不能颠倒</w:t>
      </w:r>
      <w:r>
        <w:t xml:space="preserve"> </w:t>
      </w:r>
      <w:r>
        <w:t xml:space="preserve">- </w:t>
      </w:r>
      <w:r>
        <w:rPr>
          <w:rFonts w:hint="eastAsia"/>
        </w:rPr>
        <w:t xml:space="preserve">结构相对指标直接相加之和等于1</w:t>
      </w:r>
    </w:p>
    <w:bookmarkEnd w:id="26"/>
    <w:bookmarkStart w:id="27" w:name="比例相对指标"/>
    <w:p>
      <w:pPr>
        <w:pStyle w:val="Heading2"/>
      </w:pPr>
      <w:r>
        <w:rPr>
          <w:rFonts w:hint="eastAsia"/>
        </w:rPr>
        <w:t xml:space="preserve">比例相对指标</w:t>
      </w:r>
    </w:p>
    <w:p>
      <w:pPr>
        <w:pStyle w:val="FirstParagraph"/>
      </w:pPr>
      <w:r>
        <w:rPr>
          <w:rFonts w:hint="eastAsia"/>
          <w:b/>
          <w:bCs/>
        </w:rPr>
        <w:t xml:space="preserve">概念</w:t>
      </w:r>
      <w:r>
        <w:rPr>
          <w:rFonts w:hint="eastAsia"/>
        </w:rPr>
        <w:t xml:space="preserve">：反映总体内各组成部分之间的对比关系。</w:t>
      </w:r>
    </w:p>
    <w:p>
      <w:pPr>
        <w:pStyle w:val="BodyText"/>
      </w:pPr>
      <w:r>
        <w:rPr>
          <w:rFonts w:hint="eastAsia"/>
          <w:b/>
          <w:bCs/>
        </w:rPr>
        <w:t xml:space="preserve">计算公式</w:t>
      </w:r>
      <w:r>
        <w:rPr>
          <w:rFonts w:hint="eastAsia"/>
        </w:rPr>
        <w:t xml:space="preserve">：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比</m:t>
                </m:r>
                <m:r>
                  <m:t>例</m:t>
                </m:r>
                <m:r>
                  <m:t>相</m:t>
                </m:r>
                <m:r>
                  <m:t>对</m:t>
                </m:r>
                <m:r>
                  <m:t>指</m:t>
                </m:r>
                <m:r>
                  <m:t>标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总</m:t>
                    </m:r>
                    <m:r>
                      <m:t>体</m:t>
                    </m:r>
                    <m:r>
                      <m:t>某</m:t>
                    </m:r>
                    <m:r>
                      <m:t>一</m:t>
                    </m:r>
                    <m:r>
                      <m:t>部</m:t>
                    </m:r>
                    <m:r>
                      <m:t>分</m:t>
                    </m:r>
                    <m:r>
                      <m:t>数</m:t>
                    </m:r>
                    <m:r>
                      <m:t>值</m:t>
                    </m:r>
                  </m:num>
                  <m:den>
                    <m:r>
                      <m:t>总</m:t>
                    </m:r>
                    <m:r>
                      <m:t>体</m:t>
                    </m:r>
                    <m:r>
                      <m:t>中</m:t>
                    </m:r>
                    <m:r>
                      <m:t>另</m:t>
                    </m:r>
                    <m:r>
                      <m:t>一</m:t>
                    </m:r>
                    <m:r>
                      <m:t>部</m:t>
                    </m:r>
                    <m:r>
                      <m:t>分</m:t>
                    </m:r>
                    <m:r>
                      <m:t>数</m:t>
                    </m:r>
                    <m:r>
                      <m:t>值</m:t>
                    </m:r>
                  </m:den>
                </m:f>
                <m:r>
                  <m:rPr>
                    <m:sty m:val="p"/>
                  </m:rPr>
                  <m:t>×</m:t>
                </m:r>
                <m:r>
                  <m:t>100</m:t>
                </m:r>
                <m:r>
                  <m:rPr>
                    <m:sty m:val="p"/>
                  </m:rPr>
                  <m:t>%</m:t>
                </m:r>
              </m:e>
            </m:mr>
          </m:m>
        </m:oMath>
      </m:oMathPara>
    </w:p>
    <w:p>
      <w:pPr>
        <w:pStyle w:val="FirstParagraph"/>
      </w:pPr>
      <w:r>
        <w:rPr>
          <w:rFonts w:hint="eastAsia"/>
          <w:b/>
          <w:bCs/>
        </w:rPr>
        <w:t xml:space="preserve">表现形式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两两作比</w:t>
      </w:r>
      <w:r>
        <w:t xml:space="preserve"> </w:t>
      </w:r>
      <w:r>
        <w:t xml:space="preserve">- </w:t>
      </w:r>
      <w:r>
        <w:rPr>
          <w:rFonts w:hint="eastAsia"/>
        </w:rPr>
        <w:t xml:space="preserve">多部作比</w:t>
      </w:r>
    </w:p>
    <w:bookmarkEnd w:id="27"/>
    <w:bookmarkStart w:id="28" w:name="比较相对指标"/>
    <w:p>
      <w:pPr>
        <w:pStyle w:val="Heading2"/>
      </w:pPr>
      <w:r>
        <w:rPr>
          <w:rFonts w:hint="eastAsia"/>
        </w:rPr>
        <w:t xml:space="preserve">比较相对指标</w:t>
      </w:r>
    </w:p>
    <w:p>
      <w:pPr>
        <w:pStyle w:val="FirstParagraph"/>
      </w:pPr>
      <w:r>
        <w:rPr>
          <w:rFonts w:hint="eastAsia"/>
          <w:b/>
          <w:bCs/>
        </w:rPr>
        <w:t xml:space="preserve">概念</w:t>
      </w:r>
      <w:r>
        <w:rPr>
          <w:rFonts w:hint="eastAsia"/>
        </w:rPr>
        <w:t xml:space="preserve">：反映同类现象不同条件下的指标对比。</w:t>
      </w:r>
    </w:p>
    <w:p>
      <w:pPr>
        <w:pStyle w:val="BodyText"/>
      </w:pPr>
      <w:r>
        <w:rPr>
          <w:rFonts w:hint="eastAsia"/>
          <w:b/>
          <w:bCs/>
        </w:rPr>
        <w:t xml:space="preserve">计算公式</w:t>
      </w:r>
      <w:r>
        <w:rPr>
          <w:rFonts w:hint="eastAsia"/>
        </w:rPr>
        <w:t xml:space="preserve">：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比</m:t>
                </m:r>
                <m:r>
                  <m:t>较</m:t>
                </m:r>
                <m:r>
                  <m:t>相</m:t>
                </m:r>
                <m:r>
                  <m:t>对</m:t>
                </m:r>
                <m:r>
                  <m:t>指</m:t>
                </m:r>
                <m:r>
                  <m:t>标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某</m:t>
                    </m:r>
                    <m:r>
                      <m:t>一</m:t>
                    </m:r>
                    <m:r>
                      <m:t>条</m:t>
                    </m:r>
                    <m:r>
                      <m:t>件</m:t>
                    </m:r>
                    <m:r>
                      <m:t>下</m:t>
                    </m:r>
                    <m:r>
                      <m:t>某</m:t>
                    </m:r>
                    <m:r>
                      <m:t>类</m:t>
                    </m:r>
                    <m:r>
                      <m:t>指</m:t>
                    </m:r>
                    <m:r>
                      <m:t>标</m:t>
                    </m:r>
                    <m:r>
                      <m:t>数</m:t>
                    </m:r>
                    <m:r>
                      <m:t>值</m:t>
                    </m:r>
                  </m:num>
                  <m:den>
                    <m:r>
                      <m:t>另</m:t>
                    </m:r>
                    <m:r>
                      <m:t>一</m:t>
                    </m:r>
                    <m:r>
                      <m:t>条</m:t>
                    </m:r>
                    <m:r>
                      <m:t>件</m:t>
                    </m:r>
                    <m:r>
                      <m:t>下</m:t>
                    </m:r>
                    <m:r>
                      <m:t>同</m:t>
                    </m:r>
                    <m:r>
                      <m:t>类</m:t>
                    </m:r>
                    <m:r>
                      <m:t>指</m:t>
                    </m:r>
                    <m:r>
                      <m:t>标</m:t>
                    </m:r>
                    <m:r>
                      <m:t>数</m:t>
                    </m:r>
                    <m:r>
                      <m:t>值</m:t>
                    </m:r>
                  </m:den>
                </m:f>
                <m:r>
                  <m:rPr>
                    <m:sty m:val="p"/>
                  </m:rPr>
                  <m:t>×</m:t>
                </m:r>
                <m:r>
                  <m:t>100</m:t>
                </m:r>
                <m:r>
                  <m:rPr>
                    <m:sty m:val="p"/>
                  </m:rPr>
                  <m:t>%</m:t>
                </m:r>
              </m:e>
            </m:mr>
          </m:m>
        </m:oMath>
      </m:oMathPara>
    </w:p>
    <w:bookmarkEnd w:id="28"/>
    <w:bookmarkStart w:id="29" w:name="强度相对指标"/>
    <w:p>
      <w:pPr>
        <w:pStyle w:val="Heading2"/>
      </w:pPr>
      <w:r>
        <w:rPr>
          <w:rFonts w:hint="eastAsia"/>
        </w:rPr>
        <w:t xml:space="preserve">强度相对指标</w:t>
      </w:r>
    </w:p>
    <w:p>
      <w:pPr>
        <w:pStyle w:val="FirstParagraph"/>
      </w:pPr>
      <w:r>
        <w:rPr>
          <w:rFonts w:hint="eastAsia"/>
          <w:b/>
          <w:bCs/>
        </w:rPr>
        <w:t xml:space="preserve">概念</w:t>
      </w:r>
      <w:r>
        <w:rPr>
          <w:rFonts w:hint="eastAsia"/>
        </w:rPr>
        <w:t xml:space="preserve">：两个性质不同但相互联系的总量指标的对比。</w:t>
      </w:r>
    </w:p>
    <w:p>
      <w:pPr>
        <w:pStyle w:val="BodyText"/>
      </w:pPr>
      <w:r>
        <w:rPr>
          <w:rFonts w:hint="eastAsia"/>
          <w:b/>
          <w:bCs/>
        </w:rPr>
        <w:t xml:space="preserve">计算公式</w:t>
      </w:r>
      <w:r>
        <w:rPr>
          <w:rFonts w:hint="eastAsia"/>
        </w:rPr>
        <w:t xml:space="preserve">：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强</m:t>
                </m:r>
                <m:r>
                  <m:t>度</m:t>
                </m:r>
                <m:r>
                  <m:t>相</m:t>
                </m:r>
                <m:r>
                  <m:t>对</m:t>
                </m:r>
                <m:r>
                  <m:t>指</m:t>
                </m:r>
                <m:r>
                  <m:t>标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某</m:t>
                    </m:r>
                    <m:r>
                      <m:t>一</m:t>
                    </m:r>
                    <m:r>
                      <m:t>总</m:t>
                    </m:r>
                    <m:r>
                      <m:t>体</m:t>
                    </m:r>
                    <m:r>
                      <m:t>指</m:t>
                    </m:r>
                    <m:r>
                      <m:t>标</m:t>
                    </m:r>
                    <m:r>
                      <m:t>数</m:t>
                    </m:r>
                    <m:r>
                      <m:t>值</m:t>
                    </m:r>
                  </m:num>
                  <m:den>
                    <m:r>
                      <m:t>另</m:t>
                    </m:r>
                    <m:r>
                      <m:t>一</m:t>
                    </m:r>
                    <m:r>
                      <m:t>有</m:t>
                    </m:r>
                    <m:r>
                      <m:t>联</m:t>
                    </m:r>
                    <m:r>
                      <m:t>系</m:t>
                    </m:r>
                    <m:r>
                      <m:t>的</m:t>
                    </m:r>
                    <m:r>
                      <m:t>总</m:t>
                    </m:r>
                    <m:r>
                      <m:t>体</m:t>
                    </m:r>
                    <m:r>
                      <m:t>指</m:t>
                    </m:r>
                    <m:r>
                      <m:t>标</m:t>
                    </m:r>
                    <m:r>
                      <m:t>数</m:t>
                    </m:r>
                    <m:r>
                      <m:t>值</m:t>
                    </m:r>
                  </m:den>
                </m:f>
                <m:r>
                  <m:rPr>
                    <m:sty m:val="p"/>
                  </m:rPr>
                  <m:t>×</m:t>
                </m:r>
                <m:r>
                  <m:t>100</m:t>
                </m:r>
                <m:r>
                  <m:rPr>
                    <m:sty m:val="p"/>
                  </m:rPr>
                  <m:t>%</m:t>
                </m:r>
              </m:e>
            </m:mr>
          </m:m>
        </m:oMath>
      </m:oMathPara>
    </w:p>
    <w:p>
      <w:pPr>
        <w:pStyle w:val="FirstParagraph"/>
      </w:pPr>
      <w:r>
        <w:rPr>
          <w:rFonts w:hint="eastAsia"/>
          <w:b/>
          <w:bCs/>
        </w:rPr>
        <w:t xml:space="preserve">表现形式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有名数形式：用复名数表示</w:t>
      </w:r>
      <w:r>
        <w:t xml:space="preserve"> </w:t>
      </w:r>
      <w:r>
        <w:t xml:space="preserve">- </w:t>
      </w:r>
      <w:r>
        <w:rPr>
          <w:rFonts w:hint="eastAsia"/>
        </w:rPr>
        <w:t xml:space="preserve">无名数形式：用百分数或千分数表示</w:t>
      </w:r>
    </w:p>
    <w:bookmarkEnd w:id="29"/>
    <w:bookmarkStart w:id="30" w:name="动态相对指标"/>
    <w:p>
      <w:pPr>
        <w:pStyle w:val="Heading2"/>
      </w:pPr>
      <w:r>
        <w:rPr>
          <w:rFonts w:hint="eastAsia"/>
        </w:rPr>
        <w:t xml:space="preserve">动态相对指标</w:t>
      </w:r>
    </w:p>
    <w:p>
      <w:pPr>
        <w:pStyle w:val="FirstParagraph"/>
      </w:pPr>
      <w:r>
        <w:rPr>
          <w:rFonts w:hint="eastAsia"/>
          <w:b/>
          <w:bCs/>
        </w:rPr>
        <w:t xml:space="preserve">概念</w:t>
      </w:r>
      <w:r>
        <w:rPr>
          <w:rFonts w:hint="eastAsia"/>
        </w:rPr>
        <w:t xml:space="preserve">：反映同一现象在不同时期的发展变化程度。</w:t>
      </w:r>
    </w:p>
    <w:p>
      <w:pPr>
        <w:pStyle w:val="BodyText"/>
      </w:pPr>
      <w:r>
        <w:rPr>
          <w:rFonts w:hint="eastAsia"/>
          <w:b/>
          <w:bCs/>
        </w:rPr>
        <w:t xml:space="preserve">计算公式</w:t>
      </w:r>
      <w:r>
        <w:rPr>
          <w:rFonts w:hint="eastAsia"/>
        </w:rPr>
        <w:t xml:space="preserve">：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动</m:t>
                </m:r>
                <m:r>
                  <m:t>态</m:t>
                </m:r>
                <m:r>
                  <m:t>相</m:t>
                </m:r>
                <m:r>
                  <m:t>对</m:t>
                </m:r>
                <m:r>
                  <m:t>指</m:t>
                </m:r>
                <m:r>
                  <m:t>标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报</m:t>
                    </m:r>
                    <m:r>
                      <m:t>告</m:t>
                    </m:r>
                    <m:r>
                      <m:t>期</m:t>
                    </m:r>
                    <m:r>
                      <m:t>数</m:t>
                    </m:r>
                    <m:r>
                      <m:t>值</m:t>
                    </m:r>
                  </m:num>
                  <m:den>
                    <m:r>
                      <m:t>基</m:t>
                    </m:r>
                    <m:r>
                      <m:t>期</m:t>
                    </m:r>
                    <m:r>
                      <m:t>数</m:t>
                    </m:r>
                    <m:r>
                      <m:t>值</m:t>
                    </m:r>
                  </m:den>
                </m:f>
                <m:r>
                  <m:rPr>
                    <m:sty m:val="p"/>
                  </m:rPr>
                  <m:t>×</m:t>
                </m:r>
                <m:r>
                  <m:t>100</m:t>
                </m:r>
                <m:r>
                  <m:rPr>
                    <m:sty m:val="p"/>
                  </m:rPr>
                  <m:t>%</m:t>
                </m:r>
              </m:e>
            </m:mr>
          </m:m>
        </m:oMath>
      </m:oMathPara>
    </w:p>
    <w:p>
      <w:pPr>
        <w:pStyle w:val="FirstParagraph"/>
      </w:pPr>
      <w:r>
        <w:rPr>
          <w:rFonts w:hint="eastAsia"/>
          <w:b/>
          <w:bCs/>
        </w:rPr>
        <w:t xml:space="preserve">分类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固定基期比较：</w:t>
      </w:r>
      <w:r>
        <w:t xml:space="preserve"> </w:t>
      </w:r>
      <w:r>
        <w:t xml:space="preserve">- </w:t>
      </w:r>
      <w:r>
        <w:rPr>
          <w:rFonts w:hint="eastAsia"/>
        </w:rPr>
        <w:t xml:space="preserve">以某一固定时期为基期进行比较</w:t>
      </w:r>
      <w:r>
        <w:t xml:space="preserve"> </w:t>
      </w:r>
      <w:r>
        <w:t xml:space="preserve">- </w:t>
      </w:r>
      <w:r>
        <w:rPr>
          <w:rFonts w:hint="eastAsia"/>
        </w:rPr>
        <w:t xml:space="preserve">反映总的发展趋势和变化程度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环比比较：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以前一时期为基期进行比较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反映逐期发展变化情况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定基比较：</w:t>
      </w:r>
    </w:p>
    <w:p>
      <w:pPr>
        <w:pStyle w:val="Compact"/>
        <w:numPr>
          <w:ilvl w:val="1"/>
          <w:numId w:val="1008"/>
        </w:numPr>
      </w:pPr>
      <w:r>
        <w:rPr>
          <w:rFonts w:hint="eastAsia"/>
        </w:rPr>
        <w:t xml:space="preserve">以某一固定时期为基期进行比较</w:t>
      </w:r>
    </w:p>
    <w:p>
      <w:pPr>
        <w:pStyle w:val="Compact"/>
        <w:numPr>
          <w:ilvl w:val="1"/>
          <w:numId w:val="1008"/>
        </w:numPr>
      </w:pPr>
      <w:r>
        <w:rPr>
          <w:rFonts w:hint="eastAsia"/>
        </w:rPr>
        <w:t xml:space="preserve">反映总的发展趋势</w:t>
      </w:r>
    </w:p>
    <w:bookmarkEnd w:id="30"/>
    <w:bookmarkEnd w:id="31"/>
    <w:bookmarkStart w:id="38" w:name="集中趋势的度量"/>
    <w:p>
      <w:pPr>
        <w:pStyle w:val="Heading1"/>
      </w:pPr>
      <w:r>
        <w:rPr>
          <w:rFonts w:hint="eastAsia"/>
        </w:rPr>
        <w:t xml:space="preserve">集中趋势的度量</w:t>
      </w:r>
    </w:p>
    <w:bookmarkStart w:id="32" w:name="算术平均数"/>
    <w:p>
      <w:pPr>
        <w:pStyle w:val="Heading2"/>
      </w:pPr>
      <w:r>
        <w:rPr>
          <w:rFonts w:hint="eastAsia"/>
        </w:rPr>
        <w:t xml:space="preserve">算术平均数</w:t>
      </w:r>
    </w:p>
    <w:p>
      <w:pPr>
        <w:pStyle w:val="FirstParagraph"/>
      </w:pPr>
      <w:r>
        <w:rPr>
          <w:rFonts w:hint="eastAsia"/>
          <w:b/>
          <w:bCs/>
        </w:rPr>
        <w:t xml:space="preserve">概念</w:t>
      </w:r>
      <w:r>
        <w:rPr>
          <w:rFonts w:hint="eastAsia"/>
        </w:rPr>
        <w:t xml:space="preserve">：总体各单位标志值之和除以总体单位数。</w:t>
      </w:r>
    </w:p>
    <w:p>
      <w:pPr>
        <w:pStyle w:val="BodyText"/>
      </w:pPr>
      <w:r>
        <w:rPr>
          <w:rFonts w:hint="eastAsia"/>
          <w:b/>
          <w:bCs/>
        </w:rPr>
        <w:t xml:space="preserve">计算公式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简单算术平均数：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r>
                      <m:t>n</m:t>
                    </m:r>
                  </m:den>
                </m:f>
              </m:e>
            </m:mr>
          </m:m>
        </m:oMath>
      </m:oMathPara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加权算术平均数：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sSub>
                      <m:e>
                        <m:r>
                          <m:t>f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f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</m:den>
                </m:f>
              </m:e>
            </m:mr>
          </m:m>
        </m:oMath>
      </m:oMathPara>
    </w:p>
    <w:p>
      <w:pPr>
        <w:pStyle w:val="FirstParagraph"/>
      </w:pPr>
      <w:r>
        <w:rPr>
          <w:rFonts w:hint="eastAsia"/>
          <w:b/>
          <w:bCs/>
        </w:rPr>
        <w:t xml:space="preserve">特点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计算简便，应用广泛</w:t>
      </w:r>
      <w:r>
        <w:t xml:space="preserve"> </w:t>
      </w:r>
      <w:r>
        <w:t xml:space="preserve">- </w:t>
      </w:r>
      <w:r>
        <w:rPr>
          <w:rFonts w:hint="eastAsia"/>
        </w:rPr>
        <w:t xml:space="preserve">受极端值影响较大</w:t>
      </w:r>
      <w:r>
        <w:t xml:space="preserve"> </w:t>
      </w:r>
      <w:r>
        <w:t xml:space="preserve">- </w:t>
      </w:r>
      <w:r>
        <w:rPr>
          <w:rFonts w:hint="eastAsia"/>
        </w:rPr>
        <w:t xml:space="preserve">具有唯一性和代表性</w:t>
      </w:r>
    </w:p>
    <w:bookmarkEnd w:id="32"/>
    <w:bookmarkStart w:id="33" w:name="几何平均数"/>
    <w:p>
      <w:pPr>
        <w:pStyle w:val="Heading2"/>
      </w:pPr>
      <w:r>
        <w:rPr>
          <w:rFonts w:hint="eastAsia"/>
        </w:rPr>
        <w:t xml:space="preserve">几何平均数</w:t>
      </w:r>
    </w:p>
    <w:p>
      <w:pPr>
        <w:pStyle w:val="FirstParagraph"/>
      </w:pPr>
      <w:r>
        <w:rPr>
          <w:rFonts w:hint="eastAsia"/>
          <w:b/>
          <w:bCs/>
        </w:rPr>
        <w:t xml:space="preserve">概念</w:t>
      </w:r>
      <w:r>
        <w:rPr>
          <w:rFonts w:hint="eastAsia"/>
        </w:rPr>
        <w:t xml:space="preserve">：总体各单位标志值乘积的n次方根。</w:t>
      </w:r>
    </w:p>
    <w:p>
      <w:pPr>
        <w:pStyle w:val="BodyText"/>
      </w:pPr>
      <w:r>
        <w:rPr>
          <w:rFonts w:hint="eastAsia"/>
          <w:b/>
          <w:bCs/>
        </w:rPr>
        <w:t xml:space="preserve">计算公式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简单几何平均数：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>
                  <m:e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e>
                  <m:sub>
                    <m:r>
                      <m:t>G</m:t>
                    </m:r>
                  </m:sub>
                </m:sSub>
                <m:r>
                  <m:rPr>
                    <m:sty m:val="p"/>
                  </m:rPr>
                  <m:t>=</m:t>
                </m:r>
                <m:rad>
                  <m:deg>
                    <m:r>
                      <m:t>n</m:t>
                    </m:r>
                  </m:deg>
                  <m:e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</m:e>
                </m:rad>
              </m:e>
            </m:mr>
          </m:m>
        </m:oMath>
      </m:oMathPara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加权几何平均数：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>
                  <m:e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e>
                  <m:sub>
                    <m:r>
                      <m:t>G</m:t>
                    </m:r>
                  </m:sub>
                </m:sSub>
                <m:r>
                  <m:rPr>
                    <m:sty m:val="p"/>
                  </m:rPr>
                  <m:t>=</m:t>
                </m:r>
                <m:rad>
                  <m:deg>
                    <m:r>
                      <m:rPr>
                        <m:sty m:val="p"/>
                      </m:rPr>
                      <m:t>∑</m:t>
                    </m:r>
                    <m:sSub>
                      <m:e>
                        <m:r>
                          <m:t>f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deg>
                  <m:e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Sup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  <m:sup>
                            <m:sSub>
                              <m:e>
                                <m:r>
                                  <m:t>f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sup>
                        </m:sSubSup>
                      </m:e>
                    </m:nary>
                  </m:e>
                </m:rad>
              </m:e>
            </m:mr>
          </m:m>
        </m:oMath>
      </m:oMathPara>
    </w:p>
    <w:p>
      <w:pPr>
        <w:pStyle w:val="FirstParagraph"/>
      </w:pPr>
      <w:r>
        <w:rPr>
          <w:rFonts w:hint="eastAsia"/>
          <w:b/>
          <w:bCs/>
        </w:rPr>
        <w:t xml:space="preserve">应用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计算平均增长速度</w:t>
      </w:r>
      <w:r>
        <w:t xml:space="preserve"> </w:t>
      </w:r>
      <w:r>
        <w:t xml:space="preserve">- </w:t>
      </w:r>
      <w:r>
        <w:rPr>
          <w:rFonts w:hint="eastAsia"/>
        </w:rPr>
        <w:t xml:space="preserve">计算平均变动速度</w:t>
      </w:r>
      <w:r>
        <w:t xml:space="preserve"> </w:t>
      </w:r>
      <w:r>
        <w:t xml:space="preserve">- </w:t>
      </w:r>
      <w:r>
        <w:rPr>
          <w:rFonts w:hint="eastAsia"/>
        </w:rPr>
        <w:t xml:space="preserve">计算平均指数</w:t>
      </w:r>
    </w:p>
    <w:bookmarkEnd w:id="33"/>
    <w:bookmarkStart w:id="34" w:name="调和平均数"/>
    <w:p>
      <w:pPr>
        <w:pStyle w:val="Heading2"/>
      </w:pPr>
      <w:r>
        <w:rPr>
          <w:rFonts w:hint="eastAsia"/>
        </w:rPr>
        <w:t xml:space="preserve">调和平均数</w:t>
      </w:r>
    </w:p>
    <w:p>
      <w:pPr>
        <w:pStyle w:val="FirstParagraph"/>
      </w:pPr>
      <w:r>
        <w:rPr>
          <w:rFonts w:hint="eastAsia"/>
          <w:b/>
          <w:bCs/>
        </w:rPr>
        <w:t xml:space="preserve">概念</w:t>
      </w:r>
      <w:r>
        <w:rPr>
          <w:rFonts w:hint="eastAsia"/>
        </w:rPr>
        <w:t xml:space="preserve">：总体各单位标志值倒数的算术平均数的倒数。</w:t>
      </w:r>
    </w:p>
    <w:p>
      <w:pPr>
        <w:pStyle w:val="BodyText"/>
      </w:pPr>
      <w:r>
        <w:rPr>
          <w:rFonts w:hint="eastAsia"/>
          <w:b/>
          <w:bCs/>
        </w:rPr>
        <w:t xml:space="preserve">计算公式</w:t>
      </w:r>
      <w:r>
        <w:rPr>
          <w:rFonts w:hint="eastAsia"/>
        </w:rPr>
        <w:t xml:space="preserve">：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>
                  <m:e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e>
                  <m:sub>
                    <m:r>
                      <m:t>H</m:t>
                    </m:r>
                  </m:sub>
                </m:sSub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n</m:t>
                    </m:r>
                  </m:num>
                  <m:den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den>
                        </m:f>
                      </m:e>
                    </m:nary>
                  </m:den>
                </m:f>
              </m:e>
            </m:mr>
          </m:m>
        </m:oMath>
      </m:oMathPara>
    </w:p>
    <w:p>
      <w:pPr>
        <w:pStyle w:val="FirstParagraph"/>
      </w:pPr>
      <w:r>
        <w:rPr>
          <w:rFonts w:hint="eastAsia"/>
          <w:b/>
          <w:bCs/>
        </w:rPr>
        <w:t xml:space="preserve">应用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计算平均速度</w:t>
      </w:r>
      <w:r>
        <w:t xml:space="preserve"> </w:t>
      </w:r>
      <w:r>
        <w:t xml:space="preserve">- </w:t>
      </w:r>
      <w:r>
        <w:rPr>
          <w:rFonts w:hint="eastAsia"/>
        </w:rPr>
        <w:t xml:space="preserve">计算平均单位成本</w:t>
      </w:r>
    </w:p>
    <w:bookmarkEnd w:id="34"/>
    <w:bookmarkStart w:id="35" w:name="中位数"/>
    <w:p>
      <w:pPr>
        <w:pStyle w:val="Heading2"/>
      </w:pPr>
      <w:r>
        <w:rPr>
          <w:rFonts w:hint="eastAsia"/>
        </w:rPr>
        <w:t xml:space="preserve">中位数</w:t>
      </w:r>
    </w:p>
    <w:p>
      <w:pPr>
        <w:pStyle w:val="FirstParagraph"/>
      </w:pPr>
      <w:r>
        <w:rPr>
          <w:rFonts w:hint="eastAsia"/>
          <w:b/>
          <w:bCs/>
        </w:rPr>
        <w:t xml:space="preserve">概念</w:t>
      </w:r>
      <w:r>
        <w:rPr>
          <w:rFonts w:hint="eastAsia"/>
        </w:rPr>
        <w:t xml:space="preserve">：将总体按标志值大小顺序排列后，居于中间位置的数值。</w:t>
      </w:r>
    </w:p>
    <w:p>
      <w:pPr>
        <w:pStyle w:val="BodyText"/>
      </w:pPr>
      <w:r>
        <w:rPr>
          <w:rFonts w:hint="eastAsia"/>
          <w:b/>
          <w:bCs/>
        </w:rPr>
        <w:t xml:space="preserve">计算方法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单个数列：</w:t>
      </w:r>
      <w:r>
        <w:t xml:space="preserve"> </w:t>
      </w:r>
      <w:r>
        <w:t xml:space="preserve">- </w:t>
      </w:r>
      <w:r>
        <w:rPr>
          <w:rFonts w:hint="eastAsia"/>
        </w:rPr>
        <w:t xml:space="preserve">奇数个数：中间位置的数</w:t>
      </w:r>
      <w:r>
        <w:t xml:space="preserve"> </w:t>
      </w:r>
      <w:r>
        <w:t xml:space="preserve">- </w:t>
      </w:r>
      <w:r>
        <w:rPr>
          <w:rFonts w:hint="eastAsia"/>
        </w:rPr>
        <w:t xml:space="preserve">偶数个数：中间两个数的算术平均数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分组数据：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M</m:t>
                </m:r>
                <m:r>
                  <m:t>e</m:t>
                </m:r>
                <m:r>
                  <m:rPr>
                    <m:sty m:val="p"/>
                  </m:rPr>
                  <m:t>=</m:t>
                </m:r>
                <m:r>
                  <m:t>L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f>
                      <m:fPr>
                        <m:type m:val="bar"/>
                      </m:fPr>
                      <m:num>
                        <m:r>
                          <m:t>n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∑</m:t>
                    </m:r>
                    <m:sSub>
                      <m:e>
                        <m:r>
                          <m:t>f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num>
                  <m:den>
                    <m:sSub>
                      <m:e>
                        <m:r>
                          <m:t>f</m:t>
                        </m:r>
                      </m:e>
                      <m:sub>
                        <m:r>
                          <m:t>M</m:t>
                        </m:r>
                        <m:r>
                          <m:t>e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⋅</m:t>
                </m:r>
                <m:r>
                  <m:t>h</m:t>
                </m:r>
              </m:e>
            </m:mr>
          </m:m>
        </m:oMath>
      </m:oMathPara>
    </w:p>
    <w:p>
      <w:pPr>
        <w:pStyle w:val="FirstParagraph"/>
      </w:pPr>
      <w:r>
        <w:rPr>
          <w:rFonts w:hint="eastAsia"/>
        </w:rPr>
        <w:t xml:space="preserve">其中：</w:t>
      </w:r>
      <w:r>
        <w:t xml:space="preserve"> </w:t>
      </w:r>
      <w:r>
        <w:t xml:space="preserve">- </w:t>
      </w:r>
      <w:r>
        <w:rPr>
          <w:rFonts w:hint="eastAsia"/>
        </w:rPr>
        <w:t xml:space="preserve">L为中位数所在组的下限</w:t>
      </w:r>
      <w:r>
        <w:t xml:space="preserve"> </w:t>
      </w:r>
      <w:r>
        <w:t xml:space="preserve">- </w:t>
      </w:r>
      <w:r>
        <w:rPr>
          <w:rFonts w:hint="eastAsia"/>
        </w:rPr>
        <w:t xml:space="preserve">n为总频数</w:t>
      </w:r>
      <w:r>
        <w:t xml:space="preserve"> </w:t>
      </w:r>
      <w:r>
        <w:t xml:space="preserve">- </w:t>
      </w:r>
      <w:r>
        <w:rPr>
          <w:rFonts w:hint="eastAsia"/>
        </w:rPr>
        <w:t xml:space="preserve">∑f_i为中位数所在组以前所有组的频数之和</w:t>
      </w:r>
      <w:r>
        <w:t xml:space="preserve"> </w:t>
      </w:r>
      <w:r>
        <w:t xml:space="preserve">- </w:t>
      </w:r>
      <w:r>
        <w:rPr>
          <w:rFonts w:hint="eastAsia"/>
        </w:rPr>
        <w:t xml:space="preserve">f_Me为中位数所在组的频数</w:t>
      </w:r>
      <w:r>
        <w:t xml:space="preserve"> </w:t>
      </w:r>
      <w:r>
        <w:t xml:space="preserve">- </w:t>
      </w:r>
      <w:r>
        <w:rPr>
          <w:rFonts w:hint="eastAsia"/>
        </w:rPr>
        <w:t xml:space="preserve">h为组距</w:t>
      </w:r>
    </w:p>
    <w:bookmarkEnd w:id="35"/>
    <w:bookmarkStart w:id="36" w:name="众数"/>
    <w:p>
      <w:pPr>
        <w:pStyle w:val="Heading2"/>
      </w:pPr>
      <w:r>
        <w:rPr>
          <w:rFonts w:hint="eastAsia"/>
        </w:rPr>
        <w:t xml:space="preserve">众数</w:t>
      </w:r>
    </w:p>
    <w:p>
      <w:pPr>
        <w:pStyle w:val="FirstParagraph"/>
      </w:pPr>
      <w:r>
        <w:rPr>
          <w:rFonts w:hint="eastAsia"/>
          <w:b/>
          <w:bCs/>
        </w:rPr>
        <w:t xml:space="preserve">概念</w:t>
      </w:r>
      <w:r>
        <w:rPr>
          <w:rFonts w:hint="eastAsia"/>
        </w:rPr>
        <w:t xml:space="preserve">：总体中出现次数最多的标志值。</w:t>
      </w:r>
    </w:p>
    <w:p>
      <w:pPr>
        <w:pStyle w:val="BodyText"/>
      </w:pPr>
      <w:r>
        <w:rPr>
          <w:rFonts w:hint="eastAsia"/>
          <w:b/>
          <w:bCs/>
        </w:rPr>
        <w:t xml:space="preserve">计算方法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单项数列：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直接观察出现次数最多的标志值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组距数列：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M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L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sSub>
                      <m:e>
                        <m:r>
                          <m:t>Δ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num>
                  <m:den>
                    <m:sSub>
                      <m:e>
                        <m:r>
                          <m:t>Δ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Δ</m:t>
                        </m:r>
                      </m:e>
                      <m:sub>
                        <m:r>
                          <m:t>2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⋅</m:t>
                </m:r>
                <m:r>
                  <m:t>h</m:t>
                </m:r>
              </m:e>
            </m:mr>
          </m:m>
        </m:oMath>
      </m:oMathPara>
    </w:p>
    <w:p>
      <w:pPr>
        <w:pStyle w:val="FirstParagraph"/>
      </w:pPr>
      <w:r>
        <w:rPr>
          <w:rFonts w:hint="eastAsia"/>
        </w:rPr>
        <w:t xml:space="preserve">其中：</w:t>
      </w:r>
      <w:r>
        <w:t xml:space="preserve"> </w:t>
      </w:r>
      <w:r>
        <w:t xml:space="preserve">- </w:t>
      </w:r>
      <w:r>
        <w:rPr>
          <w:rFonts w:hint="eastAsia"/>
        </w:rPr>
        <w:t xml:space="preserve">L为众数组的下限</w:t>
      </w:r>
      <w:r>
        <w:t xml:space="preserve"> </w:t>
      </w:r>
      <w:r>
        <w:t xml:space="preserve">- </w:t>
      </w:r>
      <w:r>
        <w:rPr>
          <w:rFonts w:hint="eastAsia"/>
        </w:rPr>
        <w:t xml:space="preserve">Δ₁为众数组次数与前一组次数之差</w:t>
      </w:r>
      <w:r>
        <w:t xml:space="preserve"> </w:t>
      </w:r>
      <w:r>
        <w:t xml:space="preserve">- </w:t>
      </w:r>
      <w:r>
        <w:rPr>
          <w:rFonts w:hint="eastAsia"/>
        </w:rPr>
        <w:t xml:space="preserve">Δ₂为众数组次数与后一组次数之差</w:t>
      </w:r>
      <w:r>
        <w:t xml:space="preserve"> </w:t>
      </w:r>
      <w:r>
        <w:t xml:space="preserve">- </w:t>
      </w:r>
      <w:r>
        <w:rPr>
          <w:rFonts w:hint="eastAsia"/>
        </w:rPr>
        <w:t xml:space="preserve">h为组距</w:t>
      </w:r>
    </w:p>
    <w:p>
      <w:pPr>
        <w:pStyle w:val="BodyText"/>
      </w:pPr>
      <w:r>
        <w:rPr>
          <w:rFonts w:hint="eastAsia"/>
          <w:b/>
          <w:bCs/>
        </w:rPr>
        <w:t xml:space="preserve">特点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不受极端值影响</w:t>
      </w:r>
      <w:r>
        <w:t xml:space="preserve"> </w:t>
      </w:r>
      <w:r>
        <w:t xml:space="preserve">- </w:t>
      </w:r>
      <w:r>
        <w:rPr>
          <w:rFonts w:hint="eastAsia"/>
        </w:rPr>
        <w:t xml:space="preserve">可能不存在或存在多个</w:t>
      </w:r>
      <w:r>
        <w:t xml:space="preserve"> </w:t>
      </w:r>
      <w:r>
        <w:t xml:space="preserve">- </w:t>
      </w:r>
      <w:r>
        <w:rPr>
          <w:rFonts w:hint="eastAsia"/>
        </w:rPr>
        <w:t xml:space="preserve">适用于品质标志和数量标志</w:t>
      </w:r>
    </w:p>
    <w:bookmarkEnd w:id="36"/>
    <w:bookmarkStart w:id="37" w:name="算术平均数中位数和众数的关系"/>
    <w:p>
      <w:pPr>
        <w:pStyle w:val="Heading2"/>
      </w:pPr>
      <w:r>
        <w:rPr>
          <w:rFonts w:hint="eastAsia"/>
        </w:rPr>
        <w:t xml:space="preserve">算术平均数、中位数和众数的关系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对称分布：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算术平均数</w:t>
      </w:r>
      <w:r>
        <w:t xml:space="preserve"> = </w:t>
      </w:r>
      <w:r>
        <w:rPr>
          <w:rFonts w:hint="eastAsia"/>
        </w:rPr>
        <w:t xml:space="preserve">中位数</w:t>
      </w:r>
      <w:r>
        <w:t xml:space="preserve"> = </w:t>
      </w:r>
      <w:r>
        <w:rPr>
          <w:rFonts w:hint="eastAsia"/>
        </w:rPr>
        <w:t xml:space="preserve">众数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右偏分布：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算术平均数</w:t>
      </w:r>
      <w:r>
        <w:t xml:space="preserve"> &gt; </w:t>
      </w:r>
      <w:r>
        <w:rPr>
          <w:rFonts w:hint="eastAsia"/>
        </w:rPr>
        <w:t xml:space="preserve">中位数</w:t>
      </w:r>
      <w:r>
        <w:t xml:space="preserve"> &gt; </w:t>
      </w:r>
      <w:r>
        <w:rPr>
          <w:rFonts w:hint="eastAsia"/>
        </w:rPr>
        <w:t xml:space="preserve">众数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左偏分布：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算术平均数</w:t>
      </w:r>
      <w:r>
        <w:t xml:space="preserve"> &lt; </w:t>
      </w:r>
      <w:r>
        <w:rPr>
          <w:rFonts w:hint="eastAsia"/>
        </w:rPr>
        <w:t xml:space="preserve">中位数</w:t>
      </w:r>
      <w:r>
        <w:t xml:space="preserve"> &lt; </w:t>
      </w:r>
      <w:r>
        <w:rPr>
          <w:rFonts w:hint="eastAsia"/>
        </w:rPr>
        <w:t xml:space="preserve">众数</w:t>
      </w:r>
    </w:p>
    <w:bookmarkEnd w:id="37"/>
    <w:bookmarkEnd w:id="38"/>
    <w:bookmarkStart w:id="45" w:name="离散程度的度量"/>
    <w:p>
      <w:pPr>
        <w:pStyle w:val="Heading1"/>
      </w:pPr>
      <w:r>
        <w:rPr>
          <w:rFonts w:hint="eastAsia"/>
        </w:rPr>
        <w:t xml:space="preserve">离散程度的度量</w:t>
      </w:r>
    </w:p>
    <w:bookmarkStart w:id="39" w:name="全距"/>
    <w:p>
      <w:pPr>
        <w:pStyle w:val="Heading2"/>
      </w:pPr>
      <w:r>
        <w:rPr>
          <w:rFonts w:hint="eastAsia"/>
        </w:rPr>
        <w:t xml:space="preserve">全距</w:t>
      </w:r>
    </w:p>
    <w:p>
      <w:pPr>
        <w:pStyle w:val="FirstParagraph"/>
      </w:pPr>
      <w:r>
        <w:rPr>
          <w:rFonts w:hint="eastAsia"/>
          <w:b/>
          <w:bCs/>
        </w:rPr>
        <w:t xml:space="preserve">概念</w:t>
      </w:r>
      <w:r>
        <w:rPr>
          <w:rFonts w:hint="eastAsia"/>
        </w:rPr>
        <w:t xml:space="preserve">：总体中最大值与最小值之差。</w:t>
      </w:r>
    </w:p>
    <w:p>
      <w:pPr>
        <w:pStyle w:val="BodyText"/>
      </w:pPr>
      <w:r>
        <w:rPr>
          <w:rFonts w:hint="eastAsia"/>
          <w:b/>
          <w:bCs/>
        </w:rPr>
        <w:t xml:space="preserve">计算公式</w:t>
      </w:r>
      <w:r>
        <w:rPr>
          <w:rFonts w:hint="eastAsia"/>
        </w:rPr>
        <w:t xml:space="preserve">：</w:t>
      </w:r>
    </w:p>
    <w:p>
      <w:pPr>
        <w:pStyle w:val="BodyText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sSub>
            <m:e>
              <m:r>
                <m:t>X</m:t>
              </m:r>
            </m:e>
            <m:sub>
              <m:r>
                <m:t>m</m:t>
              </m:r>
              <m:r>
                <m:t>a</m:t>
              </m:r>
              <m:r>
                <m:t>x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X</m:t>
              </m:r>
            </m:e>
            <m:sub>
              <m:r>
                <m:t>m</m:t>
              </m:r>
              <m:r>
                <m:t>i</m:t>
              </m:r>
              <m:r>
                <m:t>n</m:t>
              </m:r>
            </m:sub>
          </m:sSub>
        </m:oMath>
      </m:oMathPara>
    </w:p>
    <w:p>
      <w:pPr>
        <w:pStyle w:val="FirstParagraph"/>
      </w:pPr>
      <w:r>
        <w:rPr>
          <w:rFonts w:hint="eastAsia"/>
          <w:b/>
          <w:bCs/>
        </w:rPr>
        <w:t xml:space="preserve">特点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计算简单</w:t>
      </w:r>
      <w:r>
        <w:t xml:space="preserve"> </w:t>
      </w:r>
      <w:r>
        <w:t xml:space="preserve">- </w:t>
      </w:r>
      <w:r>
        <w:rPr>
          <w:rFonts w:hint="eastAsia"/>
        </w:rPr>
        <w:t xml:space="preserve">只反映极端值的差异</w:t>
      </w:r>
      <w:r>
        <w:t xml:space="preserve"> </w:t>
      </w:r>
      <w:r>
        <w:t xml:space="preserve">- </w:t>
      </w:r>
      <w:r>
        <w:rPr>
          <w:rFonts w:hint="eastAsia"/>
        </w:rPr>
        <w:t xml:space="preserve">不考虑中间数值的分布情况</w:t>
      </w:r>
    </w:p>
    <w:bookmarkEnd w:id="39"/>
    <w:bookmarkStart w:id="40" w:name="标准差"/>
    <w:p>
      <w:pPr>
        <w:pStyle w:val="Heading2"/>
      </w:pPr>
      <w:r>
        <w:rPr>
          <w:rFonts w:hint="eastAsia"/>
        </w:rPr>
        <w:t xml:space="preserve">标准差</w:t>
      </w:r>
    </w:p>
    <w:p>
      <w:pPr>
        <w:pStyle w:val="FirstParagraph"/>
      </w:pPr>
      <w:r>
        <w:rPr>
          <w:rFonts w:hint="eastAsia"/>
          <w:b/>
          <w:bCs/>
        </w:rPr>
        <w:t xml:space="preserve">概念</w:t>
      </w:r>
      <w:r>
        <w:rPr>
          <w:rFonts w:hint="eastAsia"/>
        </w:rPr>
        <w:t xml:space="preserve">：各单位标志值与算术平均数离差平方的算术平均数的平方根。</w:t>
      </w:r>
    </w:p>
    <w:p>
      <w:pPr>
        <w:pStyle w:val="BodyText"/>
      </w:pPr>
      <w:r>
        <w:rPr>
          <w:rFonts w:hint="eastAsia"/>
          <w:b/>
          <w:bCs/>
        </w:rPr>
        <w:t xml:space="preserve">计算公式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简单标准差：</w:t>
      </w:r>
    </w:p>
    <w:p>
      <w:pPr>
        <w:pStyle w:val="FirstParagraph"/>
      </w:pPr>
      <m:oMathPara>
        <m:oMathParaPr>
          <m:jc m:val="center"/>
        </m:oMathParaPr>
        <m:oMath>
          <m:r>
            <m:t>S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f>
                <m:fPr>
                  <m:type m:val="bar"/>
                </m:fPr>
                <m:num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m:t>n</m:t>
                  </m:r>
                </m:den>
              </m:f>
            </m:e>
          </m:rad>
        </m:oMath>
      </m:oMathPara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加权标准差：</w:t>
      </w:r>
    </w:p>
    <w:p>
      <w:pPr>
        <w:pStyle w:val="FirstParagraph"/>
      </w:pPr>
      <m:oMathPara>
        <m:oMathParaPr>
          <m:jc m:val="center"/>
        </m:oMathParaPr>
        <m:oMath>
          <m:r>
            <m:t>S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f>
                <m:fPr>
                  <m:type m:val="bar"/>
                </m:fPr>
                <m:num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  <m:sSub>
                    <m:e>
                      <m:r>
                        <m:t>f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nary>
                </m:den>
              </m:f>
            </m:e>
          </m:rad>
        </m:oMath>
      </m:oMathPara>
    </w:p>
    <w:p>
      <w:pPr>
        <w:pStyle w:val="FirstParagraph"/>
      </w:pPr>
      <w:r>
        <w:rPr>
          <w:rFonts w:hint="eastAsia"/>
          <w:b/>
          <w:bCs/>
        </w:rPr>
        <w:t xml:space="preserve">特点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计算复杂但结果精确</w:t>
      </w:r>
      <w:r>
        <w:t xml:space="preserve"> </w:t>
      </w:r>
      <w:r>
        <w:t xml:space="preserve">- </w:t>
      </w:r>
      <w:r>
        <w:rPr>
          <w:rFonts w:hint="eastAsia"/>
        </w:rPr>
        <w:t xml:space="preserve">考虑了所有观测值</w:t>
      </w:r>
      <w:r>
        <w:t xml:space="preserve"> </w:t>
      </w:r>
      <w:r>
        <w:t xml:space="preserve">- </w:t>
      </w:r>
      <w:r>
        <w:rPr>
          <w:rFonts w:hint="eastAsia"/>
        </w:rPr>
        <w:t xml:space="preserve">受极端值影响较大</w:t>
      </w:r>
    </w:p>
    <w:bookmarkEnd w:id="40"/>
    <w:bookmarkStart w:id="41" w:name="方差"/>
    <w:p>
      <w:pPr>
        <w:pStyle w:val="Heading2"/>
      </w:pPr>
      <w:r>
        <w:rPr>
          <w:rFonts w:hint="eastAsia"/>
        </w:rPr>
        <w:t xml:space="preserve">方差</w:t>
      </w:r>
    </w:p>
    <w:p>
      <w:pPr>
        <w:pStyle w:val="FirstParagraph"/>
      </w:pPr>
      <w:r>
        <w:rPr>
          <w:rFonts w:hint="eastAsia"/>
          <w:b/>
          <w:bCs/>
        </w:rPr>
        <w:t xml:space="preserve">概念</w:t>
      </w:r>
      <w:r>
        <w:rPr>
          <w:rFonts w:hint="eastAsia"/>
        </w:rPr>
        <w:t xml:space="preserve">：标准差的平方。</w:t>
      </w:r>
    </w:p>
    <w:p>
      <w:pPr>
        <w:pStyle w:val="BodyText"/>
      </w:pPr>
      <w:r>
        <w:rPr>
          <w:rFonts w:hint="eastAsia"/>
          <w:b/>
          <w:bCs/>
        </w:rPr>
        <w:t xml:space="preserve">计算公式</w:t>
      </w:r>
      <w:r>
        <w:rPr>
          <w:rFonts w:hint="eastAsia"/>
        </w:rPr>
        <w:t xml:space="preserve">：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S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p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nary>
            </m:num>
            <m:den>
              <m:r>
                <m:t>n</m:t>
              </m:r>
            </m:den>
          </m:f>
        </m:oMath>
      </m:oMathPara>
    </w:p>
    <w:p>
      <w:pPr>
        <w:pStyle w:val="FirstParagraph"/>
      </w:pPr>
      <w:r>
        <w:rPr>
          <w:rFonts w:hint="eastAsia"/>
          <w:b/>
          <w:bCs/>
        </w:rPr>
        <w:t xml:space="preserve">特点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是最重要的离散程度测度指标</w:t>
      </w:r>
      <w:r>
        <w:t xml:space="preserve"> </w:t>
      </w:r>
      <w:r>
        <w:t xml:space="preserve">- </w:t>
      </w:r>
      <w:r>
        <w:rPr>
          <w:rFonts w:hint="eastAsia"/>
        </w:rPr>
        <w:t xml:space="preserve">具有可加性</w:t>
      </w:r>
      <w:r>
        <w:t xml:space="preserve"> </w:t>
      </w:r>
      <w:r>
        <w:t xml:space="preserve">- </w:t>
      </w:r>
      <w:r>
        <w:rPr>
          <w:rFonts w:hint="eastAsia"/>
        </w:rPr>
        <w:t xml:space="preserve">在统计推断中应用广泛</w:t>
      </w:r>
    </w:p>
    <w:bookmarkEnd w:id="41"/>
    <w:bookmarkStart w:id="42" w:name="变异系数"/>
    <w:p>
      <w:pPr>
        <w:pStyle w:val="Heading2"/>
      </w:pPr>
      <w:r>
        <w:rPr>
          <w:rFonts w:hint="eastAsia"/>
        </w:rPr>
        <w:t xml:space="preserve">变异系数</w:t>
      </w:r>
    </w:p>
    <w:p>
      <w:pPr>
        <w:pStyle w:val="FirstParagraph"/>
      </w:pPr>
      <w:r>
        <w:rPr>
          <w:rFonts w:hint="eastAsia"/>
          <w:b/>
          <w:bCs/>
        </w:rPr>
        <w:t xml:space="preserve">概念</w:t>
      </w:r>
      <w:r>
        <w:rPr>
          <w:rFonts w:hint="eastAsia"/>
        </w:rPr>
        <w:t xml:space="preserve">：标准差与算术平均数之比。</w:t>
      </w:r>
    </w:p>
    <w:p>
      <w:pPr>
        <w:pStyle w:val="BodyText"/>
      </w:pPr>
      <w:r>
        <w:rPr>
          <w:rFonts w:hint="eastAsia"/>
          <w:b/>
          <w:bCs/>
        </w:rPr>
        <w:t xml:space="preserve">计算公式</w:t>
      </w:r>
      <w:r>
        <w:rPr>
          <w:rFonts w:hint="eastAsia"/>
        </w:rPr>
        <w:t xml:space="preserve">：</w:t>
      </w:r>
    </w:p>
    <w:p>
      <w:pPr>
        <w:pStyle w:val="BodyText"/>
      </w:pPr>
      <m:oMathPara>
        <m:oMathParaPr>
          <m:jc m:val="center"/>
        </m:oMathParaPr>
        <m:oMath>
          <m:r>
            <m:t>C</m:t>
          </m:r>
          <m:r>
            <m:t>V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S</m:t>
              </m:r>
            </m:num>
            <m:den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den>
          </m:f>
          <m:r>
            <m:rPr>
              <m:sty m:val="p"/>
            </m:rPr>
            <m:t>×</m:t>
          </m:r>
          <m:r>
            <m:t>100</m:t>
          </m:r>
          <m:r>
            <m:rPr>
              <m:sty m:val="p"/>
            </m:rPr>
            <m:t>%</m:t>
          </m:r>
        </m:oMath>
      </m:oMathPara>
    </w:p>
    <w:p>
      <w:pPr>
        <w:pStyle w:val="FirstParagraph"/>
      </w:pPr>
      <w:r>
        <w:rPr>
          <w:rFonts w:hint="eastAsia"/>
          <w:b/>
          <w:bCs/>
        </w:rPr>
        <w:t xml:space="preserve">特点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消除了量纲的影响</w:t>
      </w:r>
      <w:r>
        <w:t xml:space="preserve"> </w:t>
      </w:r>
      <w:r>
        <w:t xml:space="preserve">- </w:t>
      </w:r>
      <w:r>
        <w:rPr>
          <w:rFonts w:hint="eastAsia"/>
        </w:rPr>
        <w:t xml:space="preserve">可以比较不同单位指标的离散程度</w:t>
      </w:r>
      <w:r>
        <w:t xml:space="preserve"> </w:t>
      </w:r>
      <w:r>
        <w:t xml:space="preserve">- </w:t>
      </w:r>
      <w:r>
        <w:rPr>
          <w:rFonts w:hint="eastAsia"/>
        </w:rPr>
        <w:t xml:space="preserve">可以比较不同平均水平的离散程度</w:t>
      </w:r>
    </w:p>
    <w:bookmarkEnd w:id="42"/>
    <w:bookmarkStart w:id="43" w:name="四分位差"/>
    <w:p>
      <w:pPr>
        <w:pStyle w:val="Heading2"/>
      </w:pPr>
      <w:r>
        <w:rPr>
          <w:rFonts w:hint="eastAsia"/>
        </w:rPr>
        <w:t xml:space="preserve">四分位差</w:t>
      </w:r>
    </w:p>
    <w:p>
      <w:pPr>
        <w:pStyle w:val="FirstParagraph"/>
      </w:pPr>
      <w:r>
        <w:rPr>
          <w:rFonts w:hint="eastAsia"/>
          <w:b/>
          <w:bCs/>
        </w:rPr>
        <w:t xml:space="preserve">概念</w:t>
      </w:r>
      <w:r>
        <w:rPr>
          <w:rFonts w:hint="eastAsia"/>
        </w:rPr>
        <w:t xml:space="preserve">：上四分位数与下四分位数之差。</w:t>
      </w:r>
    </w:p>
    <w:p>
      <w:pPr>
        <w:pStyle w:val="BodyText"/>
      </w:pPr>
      <w:r>
        <w:rPr>
          <w:rFonts w:hint="eastAsia"/>
          <w:b/>
          <w:bCs/>
        </w:rPr>
        <w:t xml:space="preserve">计算公式</w:t>
      </w:r>
      <w:r>
        <w:rPr>
          <w:rFonts w:hint="eastAsia"/>
        </w:rPr>
        <w:t xml:space="preserve">：</w:t>
      </w:r>
    </w:p>
    <w:p>
      <w:pPr>
        <w:pStyle w:val="BodyText"/>
      </w:pPr>
      <m:oMathPara>
        <m:oMathParaPr>
          <m:jc m:val="center"/>
        </m:oMathParaPr>
        <m:oMath>
          <m:r>
            <m:t>Q</m:t>
          </m:r>
          <m:r>
            <m:rPr>
              <m:sty m:val="p"/>
            </m:rPr>
            <m:t>=</m:t>
          </m:r>
          <m:sSub>
            <m:e>
              <m:r>
                <m:t>Q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Q</m:t>
              </m:r>
            </m:e>
            <m:sub>
              <m:r>
                <m:t>1</m:t>
              </m:r>
            </m:sub>
          </m:sSub>
        </m:oMath>
      </m:oMathPara>
    </w:p>
    <w:p>
      <w:pPr>
        <w:pStyle w:val="FirstParagraph"/>
      </w:pPr>
      <w:r>
        <w:rPr>
          <w:rFonts w:hint="eastAsia"/>
          <w:b/>
          <w:bCs/>
        </w:rPr>
        <w:t xml:space="preserve">特点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不受极端值影响</w:t>
      </w:r>
      <w:r>
        <w:t xml:space="preserve"> </w:t>
      </w:r>
      <w:r>
        <w:t xml:space="preserve">- </w:t>
      </w:r>
      <w:r>
        <w:rPr>
          <w:rFonts w:hint="eastAsia"/>
        </w:rPr>
        <w:t xml:space="preserve">计算相对简单</w:t>
      </w:r>
      <w:r>
        <w:t xml:space="preserve"> </w:t>
      </w:r>
      <w:r>
        <w:t xml:space="preserve">- </w:t>
      </w:r>
      <w:r>
        <w:rPr>
          <w:rFonts w:hint="eastAsia"/>
        </w:rPr>
        <w:t xml:space="preserve">反映中间50%数据的离散程度</w:t>
      </w:r>
    </w:p>
    <w:bookmarkEnd w:id="43"/>
    <w:bookmarkStart w:id="44" w:name="离散程度度量的补充说明"/>
    <w:p>
      <w:pPr>
        <w:pStyle w:val="Heading2"/>
      </w:pPr>
      <w:r>
        <w:rPr>
          <w:rFonts w:hint="eastAsia"/>
        </w:rPr>
        <w:t xml:space="preserve">离散程度度量的补充说明</w:t>
      </w:r>
    </w:p>
    <w:p>
      <w:pPr>
        <w:pStyle w:val="FirstParagraph"/>
      </w:pPr>
      <w:r>
        <w:rPr>
          <w:rFonts w:hint="eastAsia"/>
          <w:b/>
          <w:bCs/>
        </w:rPr>
        <w:t xml:space="preserve">标准差的计算简化公式</w:t>
      </w:r>
      <w:r>
        <w:rPr>
          <w:rFonts w:hint="eastAsia"/>
        </w:rPr>
        <w:t xml:space="preserve">：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S</m:t>
                </m:r>
                <m:r>
                  <m:rPr>
                    <m:sty m:val="p"/>
                  </m:rPr>
                  <m:t>=</m:t>
                </m:r>
                <m:rad>
                  <m:radPr>
                    <m:degHide m:val="on"/>
                  </m:radPr>
                  <m:deg/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∑</m:t>
                        </m:r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num>
                      <m:den>
                        <m:r>
                          <m:t>n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f>
                              <m:fPr>
                                <m:type m:val="bar"/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m:t>∑</m:t>
                                </m:r>
                                <m:r>
                                  <m:t>X</m:t>
                                </m:r>
                              </m:num>
                              <m:den>
                                <m: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</m:e>
                </m:rad>
              </m:e>
            </m:mr>
          </m:m>
        </m:oMath>
      </m:oMathPara>
    </w:p>
    <w:p>
      <w:pPr>
        <w:pStyle w:val="FirstParagraph"/>
      </w:pPr>
      <w:r>
        <w:rPr>
          <w:rFonts w:hint="eastAsia"/>
          <w:b/>
          <w:bCs/>
        </w:rPr>
        <w:t xml:space="preserve">分组数据的标准差计算</w:t>
      </w:r>
      <w:r>
        <w:rPr>
          <w:rFonts w:hint="eastAsia"/>
        </w:rPr>
        <w:t xml:space="preserve">：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S</m:t>
                </m:r>
                <m:r>
                  <m:rPr>
                    <m:sty m:val="p"/>
                  </m:rPr>
                  <m:t>=</m:t>
                </m:r>
                <m:rad>
                  <m:radPr>
                    <m:degHide m:val="on"/>
                  </m:radPr>
                  <m:deg/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∑</m:t>
                        </m:r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t>f</m:t>
                        </m:r>
                      </m:num>
                      <m:den>
                        <m:r>
                          <m:rPr>
                            <m:sty m:val="p"/>
                          </m:rPr>
                          <m:t>∑</m:t>
                        </m:r>
                        <m:r>
                          <m:t>f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f>
                              <m:fPr>
                                <m:type m:val="bar"/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m:t>∑</m:t>
                                </m:r>
                                <m:r>
                                  <m:t>X</m:t>
                                </m:r>
                                <m:r>
                                  <m:t>f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m:t>∑</m:t>
                                </m:r>
                                <m:r>
                                  <m:t>f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</m:e>
                </m:rad>
              </m:e>
            </m:mr>
          </m:m>
        </m:oMath>
      </m:oMathPara>
    </w:p>
    <w:p>
      <w:pPr>
        <w:pStyle w:val="FirstParagraph"/>
      </w:pPr>
      <w:r>
        <w:rPr>
          <w:rFonts w:hint="eastAsia"/>
          <w:b/>
          <w:bCs/>
        </w:rPr>
        <w:t xml:space="preserve">四分位数的计算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未分组数据：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Q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num>
                  <m:den>
                    <m:r>
                      <m:t>4</m:t>
                    </m:r>
                  </m:den>
                </m:f>
                <m:r>
                  <m:rPr>
                    <m:nor/>
                    <m:sty m:val="p"/>
                  </m:rPr>
                  <m:t>位置的值</m:t>
                </m:r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Q</m:t>
                    </m:r>
                  </m:e>
                  <m:sub>
                    <m:r>
                      <m:t>3</m:t>
                    </m:r>
                  </m:sub>
                </m:sSub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3</m:t>
                    </m:r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e>
                    </m:d>
                  </m:num>
                  <m:den>
                    <m:r>
                      <m:t>4</m:t>
                    </m:r>
                  </m:den>
                </m:f>
                <m:r>
                  <m:rPr>
                    <m:nor/>
                    <m:sty m:val="p"/>
                  </m:rPr>
                  <m:t>位置的值</m:t>
                </m:r>
              </m:e>
            </m:mr>
          </m:m>
        </m:oMath>
      </m:oMathPara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分组数据：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Q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L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f>
                      <m:fPr>
                        <m:type m:val="bar"/>
                      </m:fPr>
                      <m:num>
                        <m:r>
                          <m:t>n</m:t>
                        </m:r>
                      </m:num>
                      <m:den>
                        <m: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∑</m:t>
                    </m:r>
                    <m:sSub>
                      <m:e>
                        <m:r>
                          <m:t>f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num>
                  <m:den>
                    <m:sSub>
                      <m:e>
                        <m:r>
                          <m:t>f</m:t>
                        </m:r>
                      </m:e>
                      <m:sub>
                        <m:sSub>
                          <m:e>
                            <m:r>
                              <m:t>Q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</m:sub>
                    </m:sSub>
                  </m:den>
                </m:f>
                <m:r>
                  <m:rPr>
                    <m:sty m:val="p"/>
                  </m:rPr>
                  <m:t>⋅</m:t>
                </m:r>
                <m:r>
                  <m:t>h</m:t>
                </m:r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Q</m:t>
                    </m:r>
                  </m:e>
                  <m:sub>
                    <m:r>
                      <m:t>3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L</m:t>
                    </m:r>
                  </m:e>
                  <m:sub>
                    <m:r>
                      <m:t>3</m:t>
                    </m:r>
                  </m:sub>
                </m:sSub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f>
                      <m:fPr>
                        <m:type m:val="bar"/>
                      </m:fPr>
                      <m:num>
                        <m:r>
                          <m:t>3</m:t>
                        </m:r>
                        <m:r>
                          <m:t>n</m:t>
                        </m:r>
                      </m:num>
                      <m:den>
                        <m: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∑</m:t>
                    </m:r>
                    <m:sSub>
                      <m:e>
                        <m:r>
                          <m:t>f</m:t>
                        </m:r>
                      </m:e>
                      <m:sub>
                        <m:r>
                          <m:t>3</m:t>
                        </m:r>
                      </m:sub>
                    </m:sSub>
                  </m:num>
                  <m:den>
                    <m:sSub>
                      <m:e>
                        <m:r>
                          <m:t>f</m:t>
                        </m:r>
                      </m:e>
                      <m:sub>
                        <m:sSub>
                          <m:e>
                            <m:r>
                              <m:t>Q</m:t>
                            </m:r>
                          </m:e>
                          <m:sub>
                            <m:r>
                              <m:t>3</m:t>
                            </m:r>
                          </m:sub>
                        </m:sSub>
                      </m:sub>
                    </m:sSub>
                  </m:den>
                </m:f>
                <m:r>
                  <m:rPr>
                    <m:sty m:val="p"/>
                  </m:rPr>
                  <m:t>⋅</m:t>
                </m:r>
                <m:r>
                  <m:t>h</m:t>
                </m:r>
              </m:e>
            </m:mr>
          </m:m>
        </m:oMath>
      </m:oMathPara>
    </w:p>
    <w:p>
      <w:pPr>
        <w:pStyle w:val="FirstParagraph"/>
      </w:pPr>
      <w:r>
        <w:rPr>
          <w:rFonts w:hint="eastAsia"/>
          <w:b/>
          <w:bCs/>
        </w:rPr>
        <w:t xml:space="preserve">离散程度度量的选择原则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数据分布特征：</w:t>
      </w:r>
    </w:p>
    <w:p>
      <w:pPr>
        <w:pStyle w:val="Compact"/>
        <w:numPr>
          <w:ilvl w:val="1"/>
          <w:numId w:val="1025"/>
        </w:numPr>
      </w:pPr>
      <w:r>
        <w:rPr>
          <w:rFonts w:hint="eastAsia"/>
        </w:rPr>
        <w:t xml:space="preserve">对称分布：标准差</w:t>
      </w:r>
    </w:p>
    <w:p>
      <w:pPr>
        <w:pStyle w:val="Compact"/>
        <w:numPr>
          <w:ilvl w:val="1"/>
          <w:numId w:val="1025"/>
        </w:numPr>
      </w:pPr>
      <w:r>
        <w:rPr>
          <w:rFonts w:hint="eastAsia"/>
        </w:rPr>
        <w:t xml:space="preserve">偏态分布：四分位差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数据量纲：</w:t>
      </w:r>
    </w:p>
    <w:p>
      <w:pPr>
        <w:pStyle w:val="Compact"/>
        <w:numPr>
          <w:ilvl w:val="1"/>
          <w:numId w:val="1026"/>
        </w:numPr>
      </w:pPr>
      <w:r>
        <w:rPr>
          <w:rFonts w:hint="eastAsia"/>
        </w:rPr>
        <w:t xml:space="preserve">相同量纲：标准差</w:t>
      </w:r>
    </w:p>
    <w:p>
      <w:pPr>
        <w:pStyle w:val="Compact"/>
        <w:numPr>
          <w:ilvl w:val="1"/>
          <w:numId w:val="1026"/>
        </w:numPr>
      </w:pPr>
      <w:r>
        <w:rPr>
          <w:rFonts w:hint="eastAsia"/>
        </w:rPr>
        <w:t xml:space="preserve">不同量纲：变异系数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极端值影响：</w:t>
      </w:r>
    </w:p>
    <w:p>
      <w:pPr>
        <w:pStyle w:val="Compact"/>
        <w:numPr>
          <w:ilvl w:val="1"/>
          <w:numId w:val="1027"/>
        </w:numPr>
      </w:pPr>
      <w:r>
        <w:rPr>
          <w:rFonts w:hint="eastAsia"/>
        </w:rPr>
        <w:t xml:space="preserve">有极端值：四分位差</w:t>
      </w:r>
    </w:p>
    <w:p>
      <w:pPr>
        <w:pStyle w:val="Compact"/>
        <w:numPr>
          <w:ilvl w:val="1"/>
          <w:numId w:val="1027"/>
        </w:numPr>
      </w:pPr>
      <w:r>
        <w:rPr>
          <w:rFonts w:hint="eastAsia"/>
        </w:rPr>
        <w:t xml:space="preserve">无极端值：标准差</w:t>
      </w:r>
    </w:p>
    <w:bookmarkEnd w:id="44"/>
    <w:bookmarkEnd w:id="45"/>
    <w:bookmarkStart w:id="53" w:name="分布形态的度量"/>
    <w:p>
      <w:pPr>
        <w:pStyle w:val="Heading1"/>
      </w:pPr>
      <w:r>
        <w:rPr>
          <w:rFonts w:hint="eastAsia"/>
        </w:rPr>
        <w:t xml:space="preserve">分布形态的度量</w:t>
      </w:r>
    </w:p>
    <w:bookmarkStart w:id="47" w:name="偏态及其测度"/>
    <w:p>
      <w:pPr>
        <w:pStyle w:val="Heading2"/>
      </w:pPr>
      <w:r>
        <w:rPr>
          <w:rFonts w:hint="eastAsia"/>
        </w:rPr>
        <w:t xml:space="preserve">偏态及其测度</w:t>
      </w:r>
    </w:p>
    <w:p>
      <w:pPr>
        <w:pStyle w:val="FirstParagraph"/>
      </w:pPr>
      <w:r>
        <w:rPr>
          <w:rFonts w:hint="eastAsia"/>
          <w:b/>
          <w:bCs/>
        </w:rPr>
        <w:t xml:space="preserve">偏态（skewness）</w:t>
      </w:r>
      <w:r>
        <w:rPr>
          <w:rFonts w:hint="eastAsia"/>
        </w:rPr>
        <w:t xml:space="preserve">：对数据分布偏斜程度的测度。</w:t>
      </w:r>
    </w:p>
    <w:p>
      <w:pPr>
        <w:pStyle w:val="BodyText"/>
      </w:pPr>
      <w:r>
        <w:rPr>
          <w:rFonts w:hint="eastAsia"/>
          <w:b/>
          <w:bCs/>
        </w:rPr>
        <w:t xml:space="preserve">偏态系数SK的特征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28"/>
        </w:numPr>
      </w:pPr>
      <m:oMath>
        <m:r>
          <m:t>S</m:t>
        </m:r>
        <m:r>
          <m:t>K</m:t>
        </m:r>
        <m:r>
          <m:rPr>
            <m:sty m:val="p"/>
          </m:rPr>
          <m:t>=</m:t>
        </m:r>
        <m:r>
          <m:t>0</m:t>
        </m:r>
      </m:oMath>
      <w:r>
        <w:rPr>
          <w:rFonts w:hint="eastAsia"/>
        </w:rPr>
        <w:t xml:space="preserve">为对称分布</w:t>
      </w:r>
    </w:p>
    <w:p>
      <w:pPr>
        <w:pStyle w:val="Compact"/>
        <w:numPr>
          <w:ilvl w:val="0"/>
          <w:numId w:val="1028"/>
        </w:numPr>
      </w:pPr>
      <m:oMath>
        <m:r>
          <m:t>S</m:t>
        </m:r>
        <m:r>
          <m:t>K</m:t>
        </m:r>
        <m:r>
          <m:rPr>
            <m:sty m:val="p"/>
          </m:rPr>
          <m:t>&gt;</m:t>
        </m:r>
        <m:r>
          <m:t>0</m:t>
        </m:r>
      </m:oMath>
      <w:r>
        <w:rPr>
          <w:rFonts w:hint="eastAsia"/>
        </w:rPr>
        <w:t xml:space="preserve">为右偏分布</w:t>
      </w:r>
    </w:p>
    <w:p>
      <w:pPr>
        <w:pStyle w:val="Compact"/>
        <w:numPr>
          <w:ilvl w:val="0"/>
          <w:numId w:val="1028"/>
        </w:numPr>
      </w:pPr>
      <m:oMath>
        <m:r>
          <m:t>S</m:t>
        </m:r>
        <m:r>
          <m:t>K</m:t>
        </m:r>
        <m:r>
          <m:rPr>
            <m:sty m:val="p"/>
          </m:rPr>
          <m:t>&lt;</m:t>
        </m:r>
        <m:r>
          <m:t>0</m:t>
        </m:r>
      </m:oMath>
      <w:r>
        <w:rPr>
          <w:rFonts w:hint="eastAsia"/>
        </w:rPr>
        <w:t xml:space="preserve">为左偏分布</w:t>
      </w:r>
    </w:p>
    <w:p>
      <w:pPr>
        <w:pStyle w:val="Compact"/>
        <w:numPr>
          <w:ilvl w:val="0"/>
          <w:numId w:val="1028"/>
        </w:numPr>
      </w:pPr>
      <m:oMath>
        <m:d>
          <m:dPr>
            <m:begChr m:val="|"/>
            <m:endChr m:val="|"/>
            <m:sepChr m:val=""/>
            <m:grow/>
          </m:dPr>
          <m:e>
            <m:r>
              <m:t>S</m:t>
            </m:r>
            <m:r>
              <m:t>K</m:t>
            </m:r>
          </m:e>
        </m:d>
        <m:r>
          <m:rPr>
            <m:sty m:val="p"/>
          </m:rPr>
          <m:t>&gt;</m:t>
        </m:r>
        <m:r>
          <m:t>1</m:t>
        </m:r>
      </m:oMath>
      <w:r>
        <w:rPr>
          <w:rFonts w:hint="eastAsia"/>
        </w:rPr>
        <w:t xml:space="preserve">，被称为高度偏态分布</w:t>
      </w:r>
    </w:p>
    <w:p>
      <w:pPr>
        <w:pStyle w:val="Compact"/>
        <w:numPr>
          <w:ilvl w:val="0"/>
          <w:numId w:val="1028"/>
        </w:numPr>
      </w:pPr>
      <m:oMath>
        <m:r>
          <m:t>0.5</m:t>
        </m:r>
        <m:r>
          <m:rPr>
            <m:sty m:val="p"/>
          </m:rPr>
          <m:t>&lt;</m:t>
        </m:r>
        <m:d>
          <m:dPr>
            <m:begChr m:val="|"/>
            <m:endChr m:val="|"/>
            <m:sepChr m:val=""/>
            <m:grow/>
          </m:dPr>
          <m:e>
            <m:r>
              <m:t>S</m:t>
            </m:r>
            <m:r>
              <m:t>K</m:t>
            </m:r>
          </m:e>
        </m:d>
        <m:r>
          <m:rPr>
            <m:sty m:val="p"/>
          </m:rPr>
          <m:t>≤</m:t>
        </m:r>
        <m:r>
          <m:t>1</m:t>
        </m:r>
      </m:oMath>
      <w:r>
        <w:rPr>
          <w:rFonts w:hint="eastAsia"/>
        </w:rPr>
        <w:t xml:space="preserve">，被认为是中等偏态分布</w:t>
      </w:r>
    </w:p>
    <w:p>
      <w:pPr>
        <w:pStyle w:val="Compact"/>
        <w:numPr>
          <w:ilvl w:val="0"/>
          <w:numId w:val="1028"/>
        </w:numPr>
      </w:pPr>
      <m:oMath>
        <m:r>
          <m:t>S</m:t>
        </m:r>
        <m:r>
          <m:t>K</m:t>
        </m:r>
        <m:r>
          <m:rPr>
            <m:sty m:val="p"/>
          </m:rPr>
          <m:t>≃</m:t>
        </m:r>
        <m:r>
          <m:t>0</m:t>
        </m:r>
      </m:oMath>
      <w:r>
        <w:rPr>
          <w:rFonts w:hint="eastAsia"/>
        </w:rPr>
        <w:t xml:space="preserve">，偏斜程度就越低</w:t>
      </w:r>
    </w:p>
    <w:bookmarkStart w:id="46" w:name="偏态系数的计算"/>
    <w:p>
      <w:pPr>
        <w:pStyle w:val="Heading3"/>
      </w:pPr>
      <w:r>
        <w:rPr>
          <w:rFonts w:hint="eastAsia"/>
        </w:rPr>
        <w:t xml:space="preserve">偏态系数的计算</w:t>
      </w:r>
    </w:p>
    <w:p>
      <w:pPr>
        <w:pStyle w:val="FirstParagraph"/>
      </w:pPr>
      <w:r>
        <w:rPr>
          <w:rFonts w:hint="eastAsia"/>
          <w:b/>
          <w:bCs/>
        </w:rPr>
        <w:t xml:space="preserve">偏态系数的计算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根据原始数据计算：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S</m:t>
                </m:r>
                <m:r>
                  <m:t>K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n</m:t>
                    </m:r>
                  </m:num>
                  <m:den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e>
                    </m:d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2</m:t>
                        </m:r>
                      </m:e>
                    </m:d>
                  </m:den>
                </m:f>
                <m:f>
                  <m:fPr>
                    <m:type m:val="bar"/>
                  </m:fPr>
                  <m:num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p>
                          <m:e>
                            <m:d>
                              <m:dPr>
                                <m:begChr m:val="("/>
                                <m:endChr m:val=")"/>
                                <m:sepChr m:val=""/>
                                <m:grow/>
                              </m:dPr>
                              <m:e>
                                <m:sSub>
                                  <m:e>
                                    <m:r>
                                      <m:t>X</m:t>
                                    </m:r>
                                  </m:e>
                                  <m:sub>
                                    <m:r>
                                      <m:t>i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acc>
                                  <m:accPr>
                                    <m:chr m:val="‾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m:t>3</m:t>
                            </m:r>
                          </m:sup>
                        </m:sSup>
                      </m:e>
                    </m:nary>
                  </m:num>
                  <m:den>
                    <m:sSubSup>
                      <m:e>
                        <m:r>
                          <m:t>S</m:t>
                        </m:r>
                      </m:e>
                      <m:sub>
                        <m:r>
                          <m:t>X</m:t>
                        </m:r>
                      </m:sub>
                      <m:sup>
                        <m:r>
                          <m:t>3</m:t>
                        </m:r>
                      </m:sup>
                    </m:sSubSup>
                  </m:den>
                </m:f>
              </m:e>
            </m:mr>
          </m:m>
        </m:oMath>
      </m:oMathPara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根据分组数据计算：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S</m:t>
                </m:r>
                <m:r>
                  <m:t>K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rPr>
                        <m:sty m:val="p"/>
                      </m:rPr>
                      <m:t>∑</m:t>
                    </m:r>
                    <m:sSub>
                      <m:e>
                        <m:r>
                          <m:t>f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sSup>
                              <m:e>
                                <m:d>
                                  <m:dPr>
                                    <m:begChr m:val="("/>
                                    <m:endChr m:val=")"/>
                                    <m:sepChr m:val=""/>
                                    <m:grow/>
                                  </m:dPr>
                                  <m:e>
                                    <m:sSub>
                                      <m:e>
                                        <m: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t>i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m:t>−</m:t>
                                    </m:r>
                                    <m:acc>
                                      <m:accPr>
                                        <m:chr m:val="‾"/>
                                      </m:accPr>
                                      <m:e>
                                        <m:r>
                                          <m:t>X</m:t>
                                        </m:r>
                                      </m:e>
                                    </m:acc>
                                  </m:e>
                                </m:d>
                              </m:e>
                              <m:sup>
                                <m:r>
                                  <m:t>3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⋅</m:t>
                            </m:r>
                            <m:sSub>
                              <m:e>
                                <m:r>
                                  <m:t>f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d>
                      </m:e>
                    </m:nary>
                  </m:num>
                  <m:den>
                    <m:sSubSup>
                      <m:e>
                        <m:r>
                          <m:t>S</m:t>
                        </m:r>
                      </m:e>
                      <m:sub>
                        <m:r>
                          <m:t>X</m:t>
                        </m:r>
                      </m:sub>
                      <m:sup>
                        <m:r>
                          <m:t>3</m:t>
                        </m:r>
                      </m:sup>
                    </m:sSubSup>
                  </m:den>
                </m:f>
              </m:e>
            </m:mr>
          </m:m>
        </m:oMath>
      </m:oMathPara>
    </w:p>
    <w:p>
      <w:pPr>
        <w:pStyle w:val="FirstParagraph"/>
      </w:pPr>
      <w:r>
        <w:rPr>
          <w:rFonts w:hint="eastAsia"/>
        </w:rPr>
        <w:t xml:space="preserve">其中：</w:t>
      </w:r>
      <w:r>
        <w:t xml:space="preserve"> </w:t>
      </w:r>
      <w:r>
        <w:t xml:space="preserve">- </w:t>
      </w:r>
      <w:r>
        <w:rPr>
          <w:rFonts w:hint="eastAsia"/>
        </w:rPr>
        <w:t xml:space="preserve">n表示总次数</w:t>
      </w:r>
      <w:r>
        <w:t xml:space="preserve"> </w:t>
      </w:r>
      <w:r>
        <w:t xml:space="preserve">- </w:t>
      </w:r>
      <w:r>
        <w:rPr>
          <w:rFonts w:hint="eastAsia"/>
        </w:rPr>
        <w:t xml:space="preserve">f_i表示各组次数</w:t>
      </w:r>
      <w:r>
        <w:t xml:space="preserve"> </w:t>
      </w:r>
      <w:r>
        <w:t xml:space="preserve">- </w:t>
      </w:r>
      <w:r>
        <w:rPr>
          <w:rFonts w:hint="eastAsia"/>
        </w:rPr>
        <w:t xml:space="preserve">M_i表示各组组中值</w:t>
      </w:r>
      <w:r>
        <w:t xml:space="preserve"> </w:t>
      </w:r>
      <w:r>
        <w:t xml:space="preserve">- </w:t>
      </w:r>
      <w:r>
        <w:rPr>
          <w:rFonts w:hint="eastAsia"/>
        </w:rPr>
        <w:t xml:space="preserve">S_X表示样本标准差</w:t>
      </w:r>
    </w:p>
    <w:bookmarkEnd w:id="46"/>
    <w:bookmarkEnd w:id="47"/>
    <w:bookmarkStart w:id="49" w:name="峰态及其测度"/>
    <w:p>
      <w:pPr>
        <w:pStyle w:val="Heading2"/>
      </w:pPr>
      <w:r>
        <w:rPr>
          <w:rFonts w:hint="eastAsia"/>
        </w:rPr>
        <w:t xml:space="preserve">峰态及其测度</w:t>
      </w:r>
    </w:p>
    <w:p>
      <w:pPr>
        <w:pStyle w:val="FirstParagraph"/>
      </w:pPr>
      <w:r>
        <w:rPr>
          <w:rFonts w:hint="eastAsia"/>
          <w:b/>
          <w:bCs/>
        </w:rPr>
        <w:t xml:space="preserve">峰态系数（kurtosis）</w:t>
      </w:r>
      <w:r>
        <w:rPr>
          <w:rFonts w:hint="eastAsia"/>
        </w:rPr>
        <w:t xml:space="preserve">：用于描述数据分布的尖峭程度。</w:t>
      </w:r>
    </w:p>
    <w:bookmarkStart w:id="48" w:name="峰态系数的计算"/>
    <w:p>
      <w:pPr>
        <w:pStyle w:val="Heading3"/>
      </w:pPr>
      <w:r>
        <w:rPr>
          <w:rFonts w:hint="eastAsia"/>
        </w:rPr>
        <w:t xml:space="preserve">峰态系数的计算</w:t>
      </w:r>
    </w:p>
    <w:p>
      <w:pPr>
        <w:pStyle w:val="FirstParagraph"/>
      </w:pPr>
      <w:r>
        <w:rPr>
          <w:rFonts w:hint="eastAsia"/>
          <w:b/>
          <w:bCs/>
        </w:rPr>
        <w:t xml:space="preserve">峰态系数的计算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根据原始数据计算：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K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n</m:t>
                    </m:r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e>
                    </m:d>
                  </m:num>
                  <m:den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e>
                    </m:d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2</m:t>
                        </m:r>
                      </m:e>
                    </m:d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3</m:t>
                        </m:r>
                      </m:e>
                    </m:d>
                  </m:den>
                </m:f>
                <m:f>
                  <m:fPr>
                    <m:type m:val="bar"/>
                  </m:fPr>
                  <m:num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p>
                          <m:e>
                            <m:d>
                              <m:dPr>
                                <m:begChr m:val="("/>
                                <m:endChr m:val=")"/>
                                <m:sepChr m:val=""/>
                                <m:grow/>
                              </m:dPr>
                              <m:e>
                                <m:sSub>
                                  <m:e>
                                    <m:r>
                                      <m:t>X</m:t>
                                    </m:r>
                                  </m:e>
                                  <m:sub>
                                    <m:r>
                                      <m:t>i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acc>
                                  <m:accPr>
                                    <m:chr m:val="‾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m:t>4</m:t>
                            </m:r>
                          </m:sup>
                        </m:sSup>
                      </m:e>
                    </m:nary>
                  </m:num>
                  <m:den>
                    <m:sSubSup>
                      <m:e>
                        <m:r>
                          <m:t>S</m:t>
                        </m:r>
                      </m:e>
                      <m:sub>
                        <m:r>
                          <m:t>X</m:t>
                        </m:r>
                      </m:sub>
                      <m:sup>
                        <m:r>
                          <m:t>4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3</m:t>
                    </m:r>
                    <m:sSup>
                      <m:e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</m:num>
                  <m:den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2</m:t>
                        </m:r>
                      </m:e>
                    </m:d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3</m:t>
                        </m:r>
                      </m:e>
                    </m:d>
                  </m:den>
                </m:f>
              </m:e>
            </m:mr>
          </m:m>
        </m:oMath>
      </m:oMathPara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根据分组数据计算：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K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sSup>
                              <m:e>
                                <m:d>
                                  <m:dPr>
                                    <m:begChr m:val="("/>
                                    <m:endChr m:val=")"/>
                                    <m:sepChr m:val=""/>
                                    <m:grow/>
                                  </m:dPr>
                                  <m:e>
                                    <m:sSub>
                                      <m:e>
                                        <m: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t>i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m:t>−</m:t>
                                    </m:r>
                                    <m:acc>
                                      <m:accPr>
                                        <m:chr m:val="‾"/>
                                      </m:accPr>
                                      <m:e>
                                        <m:r>
                                          <m:t>X</m:t>
                                        </m:r>
                                      </m:e>
                                    </m:acc>
                                  </m:e>
                                </m:d>
                              </m:e>
                              <m:sup>
                                <m:r>
                                  <m:t>4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⋅</m:t>
                            </m:r>
                            <m:sSub>
                              <m:e>
                                <m:r>
                                  <m:t>f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d>
                      </m:e>
                    </m:nary>
                  </m:num>
                  <m:den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rPr>
                            <m:sty m:val="p"/>
                          </m:rPr>
                          <m:t>∑</m:t>
                        </m:r>
                        <m:sSub>
                          <m:e>
                            <m:r>
                              <m:t>f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⋅</m:t>
                    </m:r>
                    <m:sSubSup>
                      <m:e>
                        <m:r>
                          <m:t>S</m:t>
                        </m:r>
                      </m:e>
                      <m:sub>
                        <m:r>
                          <m:t>X</m:t>
                        </m:r>
                      </m:sub>
                      <m:sup>
                        <m:r>
                          <m:t>4</m:t>
                        </m:r>
                      </m:sup>
                    </m:sSubSup>
                  </m:den>
                </m:f>
              </m:e>
            </m:mr>
          </m:m>
        </m:oMath>
      </m:oMathPara>
    </w:p>
    <w:p>
      <w:pPr>
        <w:pStyle w:val="FirstParagraph"/>
      </w:pPr>
      <w:r>
        <w:rPr>
          <w:rFonts w:hint="eastAsia"/>
        </w:rPr>
        <w:t xml:space="preserve">其中：</w:t>
      </w:r>
      <w:r>
        <w:t xml:space="preserve"> </w:t>
      </w:r>
      <w:r>
        <w:t xml:space="preserve">- </w:t>
      </w:r>
      <w:r>
        <w:rPr>
          <w:rFonts w:hint="eastAsia"/>
        </w:rPr>
        <w:t xml:space="preserve">n表示总次数</w:t>
      </w:r>
      <w:r>
        <w:t xml:space="preserve"> </w:t>
      </w:r>
      <w:r>
        <w:t xml:space="preserve">- </w:t>
      </w:r>
      <w:r>
        <w:rPr>
          <w:rFonts w:hint="eastAsia"/>
        </w:rPr>
        <w:t xml:space="preserve">f_i表示各组次数</w:t>
      </w:r>
      <w:r>
        <w:t xml:space="preserve"> </w:t>
      </w:r>
      <w:r>
        <w:t xml:space="preserve">- </w:t>
      </w:r>
      <w:r>
        <w:rPr>
          <w:rFonts w:hint="eastAsia"/>
        </w:rPr>
        <w:t xml:space="preserve">M_i表示各组组中值</w:t>
      </w:r>
      <w:r>
        <w:t xml:space="preserve"> </w:t>
      </w:r>
      <w:r>
        <w:t xml:space="preserve">- </w:t>
      </w:r>
      <w:r>
        <w:rPr>
          <w:rFonts w:hint="eastAsia"/>
        </w:rPr>
        <w:t xml:space="preserve">S_X表示样本标准差</w:t>
      </w:r>
    </w:p>
    <w:p>
      <w:pPr>
        <w:pStyle w:val="BodyText"/>
      </w:pPr>
      <w:r>
        <w:rPr>
          <w:rFonts w:hint="eastAsia"/>
          <w:b/>
          <w:bCs/>
        </w:rPr>
        <w:t xml:space="preserve">分布形态度量的作用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判断数据分布的对称性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评估数据分布的尖峭程度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识别异常值和极端值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为后续的统计分析提供基础</w:t>
      </w:r>
    </w:p>
    <w:bookmarkEnd w:id="48"/>
    <w:bookmarkEnd w:id="49"/>
    <w:bookmarkStart w:id="50" w:name="偏态的应用"/>
    <w:p>
      <w:pPr>
        <w:pStyle w:val="Heading2"/>
      </w:pPr>
      <w:r>
        <w:rPr>
          <w:rFonts w:hint="eastAsia"/>
        </w:rPr>
        <w:t xml:space="preserve">偏态的应用</w:t>
      </w:r>
    </w:p>
    <w:p>
      <w:pPr>
        <w:pStyle w:val="FirstParagraph"/>
      </w:pPr>
      <w:r>
        <w:rPr>
          <w:rFonts w:hint="eastAsia"/>
          <w:b/>
          <w:bCs/>
        </w:rPr>
        <w:t xml:space="preserve">偏态系数的解释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偏态程度的判断：</w:t>
      </w:r>
    </w:p>
    <w:p>
      <w:pPr>
        <w:pStyle w:val="Compact"/>
        <w:numPr>
          <w:ilvl w:val="1"/>
          <w:numId w:val="1035"/>
        </w:numPr>
      </w:pPr>
      <m:oMath>
        <m:d>
          <m:dPr>
            <m:begChr m:val="|"/>
            <m:endChr m:val="|"/>
            <m:sepChr m:val=""/>
            <m:grow/>
          </m:dPr>
          <m:e>
            <m:r>
              <m:t>S</m:t>
            </m:r>
            <m:r>
              <m:t>K</m:t>
            </m:r>
          </m:e>
        </m:d>
        <m:r>
          <m:rPr>
            <m:sty m:val="p"/>
          </m:rPr>
          <m:t>≤</m:t>
        </m:r>
        <m:r>
          <m:t>0.5</m:t>
        </m:r>
      </m:oMath>
      <w:r>
        <w:rPr>
          <w:rFonts w:hint="eastAsia"/>
        </w:rPr>
        <w:t xml:space="preserve">：轻微偏态</w:t>
      </w:r>
    </w:p>
    <w:p>
      <w:pPr>
        <w:pStyle w:val="Compact"/>
        <w:numPr>
          <w:ilvl w:val="1"/>
          <w:numId w:val="1035"/>
        </w:numPr>
      </w:pPr>
      <m:oMath>
        <m:r>
          <m:t>0.5</m:t>
        </m:r>
        <m:r>
          <m:rPr>
            <m:sty m:val="p"/>
          </m:rPr>
          <m:t>&lt;</m:t>
        </m:r>
        <m:d>
          <m:dPr>
            <m:begChr m:val="|"/>
            <m:endChr m:val="|"/>
            <m:sepChr m:val=""/>
            <m:grow/>
          </m:dPr>
          <m:e>
            <m:r>
              <m:t>S</m:t>
            </m:r>
            <m:r>
              <m:t>K</m:t>
            </m:r>
          </m:e>
        </m:d>
        <m:r>
          <m:rPr>
            <m:sty m:val="p"/>
          </m:rPr>
          <m:t>≤</m:t>
        </m:r>
        <m:r>
          <m:t>1</m:t>
        </m:r>
      </m:oMath>
      <w:r>
        <w:rPr>
          <w:rFonts w:hint="eastAsia"/>
        </w:rPr>
        <w:t xml:space="preserve">：中等偏态</w:t>
      </w:r>
    </w:p>
    <w:p>
      <w:pPr>
        <w:pStyle w:val="Compact"/>
        <w:numPr>
          <w:ilvl w:val="1"/>
          <w:numId w:val="1035"/>
        </w:numPr>
      </w:pPr>
      <m:oMath>
        <m:d>
          <m:dPr>
            <m:begChr m:val="|"/>
            <m:endChr m:val="|"/>
            <m:sepChr m:val=""/>
            <m:grow/>
          </m:dPr>
          <m:e>
            <m:r>
              <m:t>S</m:t>
            </m:r>
            <m:r>
              <m:t>K</m:t>
            </m:r>
          </m:e>
        </m:d>
        <m:r>
          <m:rPr>
            <m:sty m:val="p"/>
          </m:rPr>
          <m:t>&gt;</m:t>
        </m:r>
        <m:r>
          <m:t>1</m:t>
        </m:r>
      </m:oMath>
      <w:r>
        <w:rPr>
          <w:rFonts w:hint="eastAsia"/>
        </w:rPr>
        <w:t xml:space="preserve">：高度偏态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偏态方向的影响：</w:t>
      </w:r>
    </w:p>
    <w:p>
      <w:pPr>
        <w:pStyle w:val="Compact"/>
        <w:numPr>
          <w:ilvl w:val="1"/>
          <w:numId w:val="1036"/>
        </w:numPr>
      </w:pPr>
      <w:r>
        <w:rPr>
          <w:rFonts w:hint="eastAsia"/>
        </w:rPr>
        <w:t xml:space="preserve">右偏：数据集中在左侧，右侧有长尾</w:t>
      </w:r>
    </w:p>
    <w:p>
      <w:pPr>
        <w:pStyle w:val="Compact"/>
        <w:numPr>
          <w:ilvl w:val="1"/>
          <w:numId w:val="1036"/>
        </w:numPr>
      </w:pPr>
      <w:r>
        <w:rPr>
          <w:rFonts w:hint="eastAsia"/>
        </w:rPr>
        <w:t xml:space="preserve">左偏：数据集中在右侧，左侧有长尾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偏态对统计推断的影响：</w:t>
      </w:r>
    </w:p>
    <w:p>
      <w:pPr>
        <w:pStyle w:val="Compact"/>
        <w:numPr>
          <w:ilvl w:val="1"/>
          <w:numId w:val="1037"/>
        </w:numPr>
      </w:pPr>
      <w:r>
        <w:rPr>
          <w:rFonts w:hint="eastAsia"/>
        </w:rPr>
        <w:t xml:space="preserve">影响均值的代表性</w:t>
      </w:r>
    </w:p>
    <w:p>
      <w:pPr>
        <w:pStyle w:val="Compact"/>
        <w:numPr>
          <w:ilvl w:val="1"/>
          <w:numId w:val="1037"/>
        </w:numPr>
      </w:pPr>
      <w:r>
        <w:rPr>
          <w:rFonts w:hint="eastAsia"/>
        </w:rPr>
        <w:t xml:space="preserve">影响标准差的有效性</w:t>
      </w:r>
    </w:p>
    <w:p>
      <w:pPr>
        <w:pStyle w:val="Compact"/>
        <w:numPr>
          <w:ilvl w:val="1"/>
          <w:numId w:val="1037"/>
        </w:numPr>
      </w:pPr>
      <w:r>
        <w:rPr>
          <w:rFonts w:hint="eastAsia"/>
        </w:rPr>
        <w:t xml:space="preserve">影响统计检验的准确性</w:t>
      </w:r>
    </w:p>
    <w:bookmarkEnd w:id="50"/>
    <w:bookmarkStart w:id="51" w:name="峰态的应用"/>
    <w:p>
      <w:pPr>
        <w:pStyle w:val="Heading2"/>
      </w:pPr>
      <w:r>
        <w:rPr>
          <w:rFonts w:hint="eastAsia"/>
        </w:rPr>
        <w:t xml:space="preserve">峰态的应用</w:t>
      </w:r>
    </w:p>
    <w:p>
      <w:pPr>
        <w:pStyle w:val="FirstParagraph"/>
      </w:pPr>
      <w:r>
        <w:rPr>
          <w:rFonts w:hint="eastAsia"/>
          <w:b/>
          <w:bCs/>
        </w:rPr>
        <w:t xml:space="preserve">峰态系数的解释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峰态程度的判断：</w:t>
      </w:r>
    </w:p>
    <w:p>
      <w:pPr>
        <w:pStyle w:val="Compact"/>
        <w:numPr>
          <w:ilvl w:val="1"/>
          <w:numId w:val="1039"/>
        </w:numPr>
      </w:pPr>
      <m:oMath>
        <m:r>
          <m:t>K</m:t>
        </m:r>
        <m:r>
          <m:t>T</m:t>
        </m:r>
        <m:r>
          <m:rPr>
            <m:sty m:val="p"/>
          </m:rPr>
          <m:t>≃</m:t>
        </m:r>
        <m:r>
          <m:t>0</m:t>
        </m:r>
      </m:oMath>
      <w:r>
        <w:rPr>
          <w:rFonts w:hint="eastAsia"/>
        </w:rPr>
        <w:t xml:space="preserve">：正态分布（中峰）</w:t>
      </w:r>
    </w:p>
    <w:p>
      <w:pPr>
        <w:pStyle w:val="Compact"/>
        <w:numPr>
          <w:ilvl w:val="1"/>
          <w:numId w:val="1039"/>
        </w:numPr>
      </w:pPr>
      <m:oMath>
        <m:r>
          <m:t>K</m:t>
        </m:r>
        <m:r>
          <m:t>T</m:t>
        </m:r>
        <m:r>
          <m:rPr>
            <m:sty m:val="p"/>
          </m:rPr>
          <m:t>&gt;</m:t>
        </m:r>
        <m:r>
          <m:t>0</m:t>
        </m:r>
      </m:oMath>
      <w:r>
        <w:rPr>
          <w:rFonts w:hint="eastAsia"/>
        </w:rPr>
        <w:t xml:space="preserve">：尖峰分布</w:t>
      </w:r>
    </w:p>
    <w:p>
      <w:pPr>
        <w:pStyle w:val="Compact"/>
        <w:numPr>
          <w:ilvl w:val="1"/>
          <w:numId w:val="1039"/>
        </w:numPr>
      </w:pPr>
      <m:oMath>
        <m:r>
          <m:t>K</m:t>
        </m:r>
        <m:r>
          <m:t>T</m:t>
        </m:r>
        <m:r>
          <m:rPr>
            <m:sty m:val="p"/>
          </m:rPr>
          <m:t>&lt;</m:t>
        </m:r>
        <m:r>
          <m:t>0</m:t>
        </m:r>
      </m:oMath>
      <w:r>
        <w:rPr>
          <w:rFonts w:hint="eastAsia"/>
        </w:rPr>
        <w:t xml:space="preserve">：平峰分布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峰态对数据分布的影响：</w:t>
      </w:r>
    </w:p>
    <w:p>
      <w:pPr>
        <w:pStyle w:val="Compact"/>
        <w:numPr>
          <w:ilvl w:val="1"/>
          <w:numId w:val="1040"/>
        </w:numPr>
      </w:pPr>
      <w:r>
        <w:rPr>
          <w:rFonts w:hint="eastAsia"/>
        </w:rPr>
        <w:t xml:space="preserve">尖峰分布：数据集中在均值附近</w:t>
      </w:r>
    </w:p>
    <w:p>
      <w:pPr>
        <w:pStyle w:val="Compact"/>
        <w:numPr>
          <w:ilvl w:val="1"/>
          <w:numId w:val="1040"/>
        </w:numPr>
      </w:pPr>
      <w:r>
        <w:rPr>
          <w:rFonts w:hint="eastAsia"/>
        </w:rPr>
        <w:t xml:space="preserve">平峰分布：数据分布较为分散</w:t>
      </w:r>
    </w:p>
    <w:p>
      <w:pPr>
        <w:pStyle w:val="Compact"/>
        <w:numPr>
          <w:ilvl w:val="1"/>
          <w:numId w:val="1040"/>
        </w:numPr>
      </w:pPr>
      <w:r>
        <w:rPr>
          <w:rFonts w:hint="eastAsia"/>
        </w:rPr>
        <w:t xml:space="preserve">中峰分布：数据分布适中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峰态与偏态的关系：</w:t>
      </w:r>
    </w:p>
    <w:p>
      <w:pPr>
        <w:pStyle w:val="Compact"/>
        <w:numPr>
          <w:ilvl w:val="1"/>
          <w:numId w:val="1041"/>
        </w:numPr>
      </w:pPr>
      <w:r>
        <w:rPr>
          <w:rFonts w:hint="eastAsia"/>
        </w:rPr>
        <w:t xml:space="preserve">可以同时存在</w:t>
      </w:r>
    </w:p>
    <w:p>
      <w:pPr>
        <w:pStyle w:val="Compact"/>
        <w:numPr>
          <w:ilvl w:val="1"/>
          <w:numId w:val="1041"/>
        </w:numPr>
      </w:pPr>
      <w:r>
        <w:rPr>
          <w:rFonts w:hint="eastAsia"/>
        </w:rPr>
        <w:t xml:space="preserve">共同描述数据分布特征</w:t>
      </w:r>
    </w:p>
    <w:p>
      <w:pPr>
        <w:pStyle w:val="Compact"/>
        <w:numPr>
          <w:ilvl w:val="1"/>
          <w:numId w:val="1041"/>
        </w:numPr>
      </w:pPr>
      <w:r>
        <w:rPr>
          <w:rFonts w:hint="eastAsia"/>
        </w:rPr>
        <w:t xml:space="preserve">影响统计推断的准确性</w:t>
      </w:r>
    </w:p>
    <w:bookmarkEnd w:id="51"/>
    <w:bookmarkStart w:id="52" w:name="分布形态度量的应用场景"/>
    <w:p>
      <w:pPr>
        <w:pStyle w:val="Heading2"/>
      </w:pPr>
      <w:r>
        <w:rPr>
          <w:rFonts w:hint="eastAsia"/>
        </w:rPr>
        <w:t xml:space="preserve">分布形态度量的应用场景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数据质量评估：</w:t>
      </w:r>
    </w:p>
    <w:p>
      <w:pPr>
        <w:pStyle w:val="Compact"/>
        <w:numPr>
          <w:ilvl w:val="1"/>
          <w:numId w:val="1043"/>
        </w:numPr>
      </w:pPr>
      <w:r>
        <w:rPr>
          <w:rFonts w:hint="eastAsia"/>
        </w:rPr>
        <w:t xml:space="preserve">判断数据是否符合正态分布</w:t>
      </w:r>
    </w:p>
    <w:p>
      <w:pPr>
        <w:pStyle w:val="Compact"/>
        <w:numPr>
          <w:ilvl w:val="1"/>
          <w:numId w:val="1043"/>
        </w:numPr>
      </w:pPr>
      <w:r>
        <w:rPr>
          <w:rFonts w:hint="eastAsia"/>
        </w:rPr>
        <w:t xml:space="preserve">识别异常值和极端值</w:t>
      </w:r>
    </w:p>
    <w:p>
      <w:pPr>
        <w:pStyle w:val="Compact"/>
        <w:numPr>
          <w:ilvl w:val="1"/>
          <w:numId w:val="1043"/>
        </w:numPr>
      </w:pPr>
      <w:r>
        <w:rPr>
          <w:rFonts w:hint="eastAsia"/>
        </w:rPr>
        <w:t xml:space="preserve">评估数据的代表性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统计方法选择：</w:t>
      </w:r>
    </w:p>
    <w:p>
      <w:pPr>
        <w:pStyle w:val="Compact"/>
        <w:numPr>
          <w:ilvl w:val="1"/>
          <w:numId w:val="1044"/>
        </w:numPr>
      </w:pPr>
      <w:r>
        <w:rPr>
          <w:rFonts w:hint="eastAsia"/>
        </w:rPr>
        <w:t xml:space="preserve">参数检验</w:t>
      </w:r>
      <w:r>
        <w:t xml:space="preserve"> vs </w:t>
      </w:r>
      <w:r>
        <w:rPr>
          <w:rFonts w:hint="eastAsia"/>
        </w:rPr>
        <w:t xml:space="preserve">非参数检验</w:t>
      </w:r>
    </w:p>
    <w:p>
      <w:pPr>
        <w:pStyle w:val="Compact"/>
        <w:numPr>
          <w:ilvl w:val="1"/>
          <w:numId w:val="1044"/>
        </w:numPr>
      </w:pPr>
      <w:r>
        <w:rPr>
          <w:rFonts w:hint="eastAsia"/>
        </w:rPr>
        <w:t xml:space="preserve">是否需要数据转换</w:t>
      </w:r>
    </w:p>
    <w:p>
      <w:pPr>
        <w:pStyle w:val="Compact"/>
        <w:numPr>
          <w:ilvl w:val="1"/>
          <w:numId w:val="1044"/>
        </w:numPr>
      </w:pPr>
      <w:r>
        <w:rPr>
          <w:rFonts w:hint="eastAsia"/>
        </w:rPr>
        <w:t xml:space="preserve">选择合适的统计量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结果解释：</w:t>
      </w:r>
    </w:p>
    <w:p>
      <w:pPr>
        <w:pStyle w:val="Compact"/>
        <w:numPr>
          <w:ilvl w:val="1"/>
          <w:numId w:val="1045"/>
        </w:numPr>
      </w:pPr>
      <w:r>
        <w:rPr>
          <w:rFonts w:hint="eastAsia"/>
        </w:rPr>
        <w:t xml:space="preserve">考虑分布特征的影响</w:t>
      </w:r>
    </w:p>
    <w:p>
      <w:pPr>
        <w:pStyle w:val="Compact"/>
        <w:numPr>
          <w:ilvl w:val="1"/>
          <w:numId w:val="1045"/>
        </w:numPr>
      </w:pPr>
      <w:r>
        <w:rPr>
          <w:rFonts w:hint="eastAsia"/>
        </w:rPr>
        <w:t xml:space="preserve">提供更全面的分析</w:t>
      </w:r>
    </w:p>
    <w:p>
      <w:pPr>
        <w:pStyle w:val="Compact"/>
        <w:numPr>
          <w:ilvl w:val="1"/>
          <w:numId w:val="1045"/>
        </w:numPr>
      </w:pPr>
      <w:r>
        <w:rPr>
          <w:rFonts w:hint="eastAsia"/>
        </w:rPr>
        <w:t xml:space="preserve">提高结论的可靠性</w:t>
      </w:r>
    </w:p>
    <w:bookmarkEnd w:id="52"/>
    <w:bookmarkEnd w:id="5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6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3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3">
    <w:abstractNumId w:val="991"/>
  </w:num>
  <w:num w:numId="1044">
    <w:abstractNumId w:val="991"/>
  </w:num>
  <w:num w:numId="104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第04章 数据的概括性度量</dc:title>
  <dc:creator/>
  <dc:language>zh-Hans</dc:language>
  <cp:keywords/>
  <dcterms:created xsi:type="dcterms:W3CDTF">2025-04-09T09:17:33Z</dcterms:created>
  <dcterms:modified xsi:type="dcterms:W3CDTF">2025-04-09T09:17:33Z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ode-summary">
    <vt:lpwstr>Show the code</vt:lpwstr>
  </property>
  <property fmtid="{D5CDD505-2E9C-101B-9397-08002B2CF9AE}" pid="5" name="crossref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knitr">
    <vt:lpwstr>True</vt:lpwstr>
  </property>
  <property fmtid="{D5CDD505-2E9C-101B-9397-08002B2CF9AE}" pid="10" name="labels">
    <vt:lpwstr/>
  </property>
  <property fmtid="{D5CDD505-2E9C-101B-9397-08002B2CF9AE}" pid="11" name="number_sections">
    <vt:lpwstr>False</vt:lpwstr>
  </property>
  <property fmtid="{D5CDD505-2E9C-101B-9397-08002B2CF9AE}" pid="12" name="resources">
    <vt:lpwstr/>
  </property>
  <property fmtid="{D5CDD505-2E9C-101B-9397-08002B2CF9AE}" pid="13" name="toc-title">
    <vt:lpwstr>目录</vt:lpwstr>
  </property>
  <property fmtid="{D5CDD505-2E9C-101B-9397-08002B2CF9AE}" pid="14" name="toc_depth">
    <vt:lpwstr>2</vt:lpwstr>
  </property>
</Properties>
</file>